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64" w:rsidRPr="00C813F7" w:rsidRDefault="004D2564" w:rsidP="004D2564">
      <w:pPr>
        <w:pStyle w:val="msolistparagraphcxsplast"/>
        <w:spacing w:before="0" w:beforeAutospacing="0" w:after="0" w:afterAutospacing="0"/>
        <w:rPr>
          <w:b/>
          <w:bCs/>
          <w:lang w:val="fr-FR"/>
        </w:rPr>
      </w:pPr>
    </w:p>
    <w:p w:rsidR="004D2564" w:rsidRDefault="004D2564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035B8F" w:rsidRPr="00C813F7" w:rsidRDefault="00035B8F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4D2564" w:rsidRDefault="004D2564" w:rsidP="004D2564">
      <w:pPr>
        <w:jc w:val="center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Programul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studii</w:t>
      </w:r>
      <w:proofErr w:type="spellEnd"/>
      <w:r>
        <w:rPr>
          <w:b/>
          <w:bCs/>
          <w:lang w:val="fr-FR"/>
        </w:rPr>
        <w:t xml:space="preserve"> </w:t>
      </w:r>
    </w:p>
    <w:p w:rsidR="00811985" w:rsidRDefault="00811985" w:rsidP="004D2564">
      <w:pPr>
        <w:jc w:val="center"/>
        <w:rPr>
          <w:b/>
          <w:bCs/>
          <w:lang w:val="fr-FR"/>
        </w:rPr>
      </w:pPr>
    </w:p>
    <w:p w:rsidR="00811985" w:rsidRDefault="00811985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MASTER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1C779B" w:rsidRDefault="004D2564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LIMBAJE SPECIALIZATE SI TRADUCERE ASISTATA DE CALCULATOR</w:t>
      </w:r>
      <w:r w:rsidR="00CB0A35">
        <w:rPr>
          <w:b/>
          <w:bCs/>
          <w:lang w:val="fr-FR"/>
        </w:rPr>
        <w:t xml:space="preserve"> -LSTAC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BD5856" w:rsidRPr="00AE0BB8" w:rsidRDefault="001C779B" w:rsidP="001C779B">
      <w:pPr>
        <w:jc w:val="center"/>
        <w:rPr>
          <w:b/>
          <w:sz w:val="32"/>
          <w:szCs w:val="32"/>
          <w:lang w:val="fr-FR"/>
        </w:rPr>
      </w:pPr>
      <w:proofErr w:type="spellStart"/>
      <w:r w:rsidRPr="00AE0BB8">
        <w:rPr>
          <w:b/>
          <w:sz w:val="32"/>
          <w:szCs w:val="32"/>
          <w:lang w:val="fr-FR"/>
        </w:rPr>
        <w:t>Teme</w:t>
      </w:r>
      <w:proofErr w:type="spellEnd"/>
      <w:r w:rsidRPr="00AE0BB8">
        <w:rPr>
          <w:b/>
          <w:sz w:val="32"/>
          <w:szCs w:val="32"/>
          <w:lang w:val="fr-FR"/>
        </w:rPr>
        <w:t xml:space="preserve"> </w:t>
      </w:r>
      <w:proofErr w:type="spellStart"/>
      <w:r w:rsidRPr="00AE0BB8">
        <w:rPr>
          <w:b/>
          <w:sz w:val="32"/>
          <w:szCs w:val="32"/>
          <w:lang w:val="fr-FR"/>
        </w:rPr>
        <w:t>dizertatie</w:t>
      </w:r>
      <w:proofErr w:type="spellEnd"/>
      <w:r w:rsidRPr="00AE0BB8">
        <w:rPr>
          <w:b/>
          <w:sz w:val="32"/>
          <w:szCs w:val="32"/>
          <w:lang w:val="fr-FR"/>
        </w:rPr>
        <w:t xml:space="preserve"> 2016</w:t>
      </w:r>
      <w:r w:rsidR="004A7070" w:rsidRPr="00AE0BB8">
        <w:rPr>
          <w:b/>
          <w:sz w:val="32"/>
          <w:szCs w:val="32"/>
          <w:lang w:val="fr-FR"/>
        </w:rPr>
        <w:t>-</w:t>
      </w:r>
      <w:r w:rsidRPr="00AE0BB8">
        <w:rPr>
          <w:b/>
          <w:sz w:val="32"/>
          <w:szCs w:val="32"/>
          <w:lang w:val="fr-FR"/>
        </w:rPr>
        <w:t xml:space="preserve"> 2017</w:t>
      </w:r>
    </w:p>
    <w:p w:rsidR="00035B8F" w:rsidRPr="00AE0BB8" w:rsidRDefault="00035B8F" w:rsidP="00035B8F">
      <w:pPr>
        <w:rPr>
          <w:lang w:val="fr-FR"/>
        </w:rPr>
      </w:pPr>
    </w:p>
    <w:p w:rsidR="00035B8F" w:rsidRPr="00AE0BB8" w:rsidRDefault="00035B8F" w:rsidP="00035B8F">
      <w:pPr>
        <w:rPr>
          <w:lang w:val="fr-FR"/>
        </w:rPr>
      </w:pPr>
    </w:p>
    <w:p w:rsidR="009C7BF0" w:rsidRPr="00AE0BB8" w:rsidRDefault="009C7BF0" w:rsidP="009C7BF0">
      <w:pPr>
        <w:rPr>
          <w:b/>
          <w:sz w:val="22"/>
          <w:szCs w:val="22"/>
          <w:lang w:val="fr-FR"/>
        </w:rPr>
      </w:pPr>
    </w:p>
    <w:p w:rsidR="009C7BF0" w:rsidRDefault="009C7BF0" w:rsidP="009C7BF0">
      <w:pPr>
        <w:rPr>
          <w:b/>
          <w:sz w:val="22"/>
          <w:szCs w:val="22"/>
          <w:lang w:val="fr-FR"/>
        </w:rPr>
      </w:pPr>
      <w:proofErr w:type="spellStart"/>
      <w:r w:rsidRPr="00AE0BB8">
        <w:rPr>
          <w:b/>
          <w:sz w:val="22"/>
          <w:szCs w:val="22"/>
          <w:lang w:val="fr-FR"/>
        </w:rPr>
        <w:t>conf.univ.dr</w:t>
      </w:r>
      <w:proofErr w:type="spellEnd"/>
      <w:r w:rsidRPr="00AE0BB8">
        <w:rPr>
          <w:b/>
          <w:sz w:val="22"/>
          <w:szCs w:val="22"/>
          <w:lang w:val="fr-FR"/>
        </w:rPr>
        <w:t xml:space="preserve">. </w:t>
      </w:r>
      <w:proofErr w:type="spellStart"/>
      <w:r w:rsidRPr="00AE0BB8">
        <w:rPr>
          <w:b/>
          <w:sz w:val="22"/>
          <w:szCs w:val="22"/>
          <w:lang w:val="fr-FR"/>
        </w:rPr>
        <w:t>Florinela</w:t>
      </w:r>
      <w:proofErr w:type="spellEnd"/>
      <w:r w:rsidRPr="00AE0BB8">
        <w:rPr>
          <w:b/>
          <w:sz w:val="22"/>
          <w:szCs w:val="22"/>
          <w:lang w:val="fr-FR"/>
        </w:rPr>
        <w:t xml:space="preserve"> ŞERBĂNICĂ</w:t>
      </w:r>
    </w:p>
    <w:p w:rsidR="00AE0BB8" w:rsidRPr="00AE0BB8" w:rsidRDefault="00B21933" w:rsidP="00AE0BB8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 1. Difficulté</w:t>
      </w:r>
      <w:r w:rsidR="00AE0BB8" w:rsidRPr="00AE0BB8">
        <w:rPr>
          <w:sz w:val="22"/>
          <w:szCs w:val="22"/>
          <w:lang w:val="ro-RO"/>
        </w:rPr>
        <w:t xml:space="preserve">s grammaticales dans la traduction du texte </w:t>
      </w:r>
      <w:r>
        <w:rPr>
          <w:sz w:val="22"/>
          <w:szCs w:val="22"/>
          <w:lang w:val="ro-RO"/>
        </w:rPr>
        <w:t>scientifique et technique (franç</w:t>
      </w:r>
      <w:r w:rsidR="00AE0BB8" w:rsidRPr="00AE0BB8">
        <w:rPr>
          <w:sz w:val="22"/>
          <w:szCs w:val="22"/>
          <w:lang w:val="ro-RO"/>
        </w:rPr>
        <w:t>ais-roumain) </w:t>
      </w:r>
    </w:p>
    <w:p w:rsidR="00AE0BB8" w:rsidRPr="00AE0BB8" w:rsidRDefault="00AE0BB8" w:rsidP="00AE0BB8">
      <w:pPr>
        <w:rPr>
          <w:sz w:val="22"/>
          <w:szCs w:val="22"/>
          <w:lang w:val="ro-RO"/>
        </w:rPr>
      </w:pPr>
      <w:r w:rsidRPr="00AE0BB8">
        <w:rPr>
          <w:sz w:val="22"/>
          <w:szCs w:val="22"/>
          <w:lang w:val="ro-RO"/>
        </w:rPr>
        <w:t xml:space="preserve">2. Difficultes lexicales  dans la traduction du texte </w:t>
      </w:r>
      <w:r w:rsidR="00B21933">
        <w:rPr>
          <w:sz w:val="22"/>
          <w:szCs w:val="22"/>
          <w:lang w:val="ro-RO"/>
        </w:rPr>
        <w:t>scientifique et technique (franç</w:t>
      </w:r>
      <w:r w:rsidRPr="00AE0BB8">
        <w:rPr>
          <w:sz w:val="22"/>
          <w:szCs w:val="22"/>
          <w:lang w:val="ro-RO"/>
        </w:rPr>
        <w:t>ais-roumain) </w:t>
      </w:r>
    </w:p>
    <w:p w:rsidR="009C7BF0" w:rsidRPr="00AE0BB8" w:rsidRDefault="009C7BF0" w:rsidP="009C7BF0">
      <w:pPr>
        <w:rPr>
          <w:b/>
          <w:sz w:val="22"/>
          <w:szCs w:val="22"/>
          <w:lang w:val="ro-RO"/>
        </w:rPr>
      </w:pPr>
    </w:p>
    <w:p w:rsidR="009C7BF0" w:rsidRPr="00AE0BB8" w:rsidRDefault="009C7BF0" w:rsidP="009C7BF0">
      <w:pPr>
        <w:rPr>
          <w:sz w:val="22"/>
          <w:szCs w:val="22"/>
          <w:lang w:val="fr-FR"/>
        </w:rPr>
      </w:pPr>
    </w:p>
    <w:p w:rsidR="009C7BF0" w:rsidRPr="00AC58AB" w:rsidRDefault="009C7BF0" w:rsidP="009C7BF0">
      <w:pPr>
        <w:rPr>
          <w:b/>
          <w:bCs/>
          <w:sz w:val="22"/>
          <w:szCs w:val="22"/>
          <w:lang w:val="fr-FR"/>
        </w:rPr>
      </w:pPr>
      <w:proofErr w:type="spellStart"/>
      <w:proofErr w:type="gramStart"/>
      <w:r w:rsidRPr="00AC58AB">
        <w:rPr>
          <w:b/>
          <w:bCs/>
          <w:sz w:val="22"/>
          <w:szCs w:val="22"/>
          <w:lang w:val="fr-FR"/>
        </w:rPr>
        <w:t>conf.univ.dr</w:t>
      </w:r>
      <w:proofErr w:type="spellEnd"/>
      <w:proofErr w:type="gramEnd"/>
      <w:r w:rsidRPr="00AC58AB">
        <w:rPr>
          <w:b/>
          <w:bCs/>
          <w:sz w:val="22"/>
          <w:szCs w:val="22"/>
          <w:lang w:val="fr-FR"/>
        </w:rPr>
        <w:t>. Marina TOMESCU</w:t>
      </w:r>
    </w:p>
    <w:p w:rsidR="009C7BF0" w:rsidRPr="00AC58AB" w:rsidRDefault="009C7BF0" w:rsidP="009C7BF0">
      <w:pPr>
        <w:pStyle w:val="yiv4437922047msonormal"/>
        <w:spacing w:before="0" w:beforeAutospacing="0" w:after="0" w:afterAutospacing="0" w:line="192" w:lineRule="atLeast"/>
        <w:rPr>
          <w:color w:val="000000"/>
          <w:sz w:val="22"/>
          <w:szCs w:val="22"/>
        </w:rPr>
      </w:pPr>
      <w:r w:rsidRPr="00AC58AB">
        <w:rPr>
          <w:color w:val="000000"/>
          <w:sz w:val="22"/>
          <w:szCs w:val="22"/>
          <w:lang w:val="fr-FR"/>
        </w:rPr>
        <w:t xml:space="preserve">1. Accès rapide aux collocations en langue </w:t>
      </w:r>
      <w:r w:rsidR="00B21933">
        <w:rPr>
          <w:color w:val="000000"/>
          <w:sz w:val="22"/>
          <w:szCs w:val="22"/>
          <w:lang w:val="fr-FR"/>
        </w:rPr>
        <w:t xml:space="preserve">de </w:t>
      </w:r>
      <w:r w:rsidRPr="00AC58AB">
        <w:rPr>
          <w:color w:val="000000"/>
          <w:sz w:val="22"/>
          <w:szCs w:val="22"/>
          <w:lang w:val="fr-FR"/>
        </w:rPr>
        <w:t>spécialité à l’aide des outils informatiques</w:t>
      </w:r>
    </w:p>
    <w:p w:rsidR="009C7BF0" w:rsidRPr="00AC58AB" w:rsidRDefault="009C7BF0" w:rsidP="009C7BF0">
      <w:pPr>
        <w:pStyle w:val="yiv4437922047msonormal"/>
        <w:spacing w:before="0" w:beforeAutospacing="0" w:after="0" w:afterAutospacing="0" w:line="192" w:lineRule="atLeast"/>
        <w:rPr>
          <w:color w:val="000000"/>
          <w:sz w:val="22"/>
          <w:szCs w:val="22"/>
        </w:rPr>
      </w:pPr>
      <w:r w:rsidRPr="00AC58AB">
        <w:rPr>
          <w:color w:val="000000"/>
          <w:sz w:val="22"/>
          <w:szCs w:val="22"/>
          <w:lang w:val="fr-FR"/>
        </w:rPr>
        <w:t>2. La phraséologique médicale – extraction automatique</w:t>
      </w:r>
    </w:p>
    <w:p w:rsidR="009C7BF0" w:rsidRPr="00AC58AB" w:rsidRDefault="009C7BF0" w:rsidP="009C7BF0">
      <w:pPr>
        <w:pStyle w:val="yiv4437922047msonormal"/>
        <w:spacing w:before="0" w:beforeAutospacing="0" w:after="0" w:afterAutospacing="0" w:line="192" w:lineRule="atLeast"/>
        <w:rPr>
          <w:color w:val="000000"/>
          <w:sz w:val="22"/>
          <w:szCs w:val="22"/>
        </w:rPr>
      </w:pPr>
      <w:r w:rsidRPr="00AC58AB">
        <w:rPr>
          <w:color w:val="000000"/>
          <w:sz w:val="22"/>
          <w:szCs w:val="22"/>
          <w:lang w:val="fr-FR"/>
        </w:rPr>
        <w:t xml:space="preserve">3. Méthodes </w:t>
      </w:r>
      <w:proofErr w:type="spellStart"/>
      <w:r w:rsidRPr="00AC58AB">
        <w:rPr>
          <w:color w:val="000000"/>
          <w:sz w:val="22"/>
          <w:szCs w:val="22"/>
          <w:lang w:val="fr-FR"/>
        </w:rPr>
        <w:t>lexicométriques</w:t>
      </w:r>
      <w:proofErr w:type="spellEnd"/>
      <w:r w:rsidRPr="00AC58AB">
        <w:rPr>
          <w:color w:val="000000"/>
          <w:sz w:val="22"/>
          <w:szCs w:val="22"/>
          <w:lang w:val="fr-FR"/>
        </w:rPr>
        <w:t xml:space="preserve"> utilisées dans l’analyse des dictionnaires</w:t>
      </w:r>
    </w:p>
    <w:p w:rsidR="009C7BF0" w:rsidRPr="00AC58AB" w:rsidRDefault="009C7BF0" w:rsidP="009C7BF0">
      <w:pPr>
        <w:rPr>
          <w:sz w:val="22"/>
          <w:szCs w:val="22"/>
          <w:lang w:val="ro-RO"/>
        </w:rPr>
      </w:pPr>
    </w:p>
    <w:p w:rsidR="009C7BF0" w:rsidRPr="00AC58AB" w:rsidRDefault="009C7BF0" w:rsidP="009C7BF0">
      <w:pPr>
        <w:rPr>
          <w:b/>
          <w:sz w:val="22"/>
          <w:szCs w:val="22"/>
          <w:lang w:val="ro-RO"/>
        </w:rPr>
      </w:pPr>
    </w:p>
    <w:p w:rsidR="009C7BF0" w:rsidRPr="00AC58AB" w:rsidRDefault="009C7BF0" w:rsidP="009C7BF0">
      <w:pPr>
        <w:rPr>
          <w:b/>
          <w:sz w:val="22"/>
          <w:szCs w:val="22"/>
        </w:rPr>
      </w:pPr>
      <w:proofErr w:type="gramStart"/>
      <w:r w:rsidRPr="00AC58AB">
        <w:rPr>
          <w:b/>
          <w:bCs/>
          <w:sz w:val="22"/>
          <w:szCs w:val="22"/>
          <w:lang w:val="en-US"/>
        </w:rPr>
        <w:t>conf.uni</w:t>
      </w:r>
      <w:proofErr w:type="spellStart"/>
      <w:r w:rsidRPr="00AC58AB">
        <w:rPr>
          <w:b/>
          <w:bCs/>
          <w:sz w:val="22"/>
          <w:szCs w:val="22"/>
        </w:rPr>
        <w:t>v.dr</w:t>
      </w:r>
      <w:proofErr w:type="spellEnd"/>
      <w:proofErr w:type="gramEnd"/>
      <w:r w:rsidRPr="00AC58AB">
        <w:rPr>
          <w:b/>
          <w:bCs/>
          <w:sz w:val="22"/>
          <w:szCs w:val="22"/>
        </w:rPr>
        <w:t>. Cristina UNGUREANU</w:t>
      </w:r>
    </w:p>
    <w:p w:rsidR="009C7BF0" w:rsidRPr="00AC58AB" w:rsidRDefault="00AE0BB8" w:rsidP="00AE0BB8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1.</w:t>
      </w:r>
      <w:r w:rsidR="009C7BF0" w:rsidRPr="00AC58AB">
        <w:rPr>
          <w:sz w:val="22"/>
          <w:szCs w:val="22"/>
        </w:rPr>
        <w:t>On the steps of a professional translation tool: SDL Trados Studio 2015</w:t>
      </w:r>
    </w:p>
    <w:p w:rsidR="009C7BF0" w:rsidRPr="00AC58AB" w:rsidRDefault="00AE0BB8" w:rsidP="00AE0BB8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9C7BF0" w:rsidRPr="00AC58AB">
        <w:rPr>
          <w:sz w:val="22"/>
          <w:szCs w:val="22"/>
        </w:rPr>
        <w:t>Electronic tools for translators: friends or foes?</w:t>
      </w:r>
    </w:p>
    <w:p w:rsidR="009C7BF0" w:rsidRPr="00AC58AB" w:rsidRDefault="009C7BF0" w:rsidP="009C7BF0">
      <w:pPr>
        <w:ind w:left="360"/>
        <w:rPr>
          <w:sz w:val="22"/>
          <w:szCs w:val="22"/>
        </w:rPr>
      </w:pPr>
    </w:p>
    <w:p w:rsidR="009C7BF0" w:rsidRPr="00AC58AB" w:rsidRDefault="009C7BF0" w:rsidP="009C7BF0">
      <w:pPr>
        <w:rPr>
          <w:b/>
          <w:sz w:val="22"/>
          <w:szCs w:val="22"/>
        </w:rPr>
      </w:pPr>
    </w:p>
    <w:p w:rsidR="009C7BF0" w:rsidRPr="00AC58AB" w:rsidRDefault="009C7BF0" w:rsidP="009C7BF0">
      <w:pPr>
        <w:rPr>
          <w:b/>
          <w:sz w:val="22"/>
          <w:szCs w:val="22"/>
          <w:lang w:val="en-US"/>
        </w:rPr>
      </w:pPr>
      <w:proofErr w:type="spellStart"/>
      <w:proofErr w:type="gramStart"/>
      <w:r w:rsidRPr="00AC58AB">
        <w:rPr>
          <w:b/>
          <w:sz w:val="22"/>
          <w:szCs w:val="22"/>
          <w:lang w:val="en-US"/>
        </w:rPr>
        <w:t>conf.univ.dr</w:t>
      </w:r>
      <w:proofErr w:type="spellEnd"/>
      <w:proofErr w:type="gramEnd"/>
      <w:r w:rsidRPr="00AC58AB">
        <w:rPr>
          <w:b/>
          <w:sz w:val="22"/>
          <w:szCs w:val="22"/>
          <w:lang w:val="en-US"/>
        </w:rPr>
        <w:t>. Adina MATROZI</w:t>
      </w:r>
    </w:p>
    <w:p w:rsidR="009C7BF0" w:rsidRPr="001B10E5" w:rsidRDefault="001B10E5" w:rsidP="001B10E5">
      <w:pPr>
        <w:rPr>
          <w:sz w:val="22"/>
          <w:szCs w:val="22"/>
        </w:rPr>
      </w:pPr>
      <w:r>
        <w:rPr>
          <w:sz w:val="22"/>
          <w:szCs w:val="22"/>
          <w:lang w:val="en-US"/>
        </w:rPr>
        <w:t>1.</w:t>
      </w:r>
      <w:r w:rsidR="00E12C95">
        <w:rPr>
          <w:sz w:val="22"/>
          <w:szCs w:val="22"/>
          <w:lang w:val="en-US"/>
        </w:rPr>
        <w:t xml:space="preserve"> </w:t>
      </w:r>
      <w:r w:rsidR="009C7BF0" w:rsidRPr="001B10E5">
        <w:rPr>
          <w:sz w:val="22"/>
          <w:szCs w:val="22"/>
        </w:rPr>
        <w:t>Forensic Discourse Analysis – A Corpus-Based and Corpus-Driven Approach</w:t>
      </w:r>
    </w:p>
    <w:p w:rsidR="009C7BF0" w:rsidRPr="001B10E5" w:rsidRDefault="001B10E5" w:rsidP="001B10E5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E12C95">
        <w:rPr>
          <w:sz w:val="22"/>
          <w:szCs w:val="22"/>
        </w:rPr>
        <w:t xml:space="preserve"> </w:t>
      </w:r>
      <w:r w:rsidR="009C7BF0" w:rsidRPr="001B10E5">
        <w:rPr>
          <w:sz w:val="22"/>
          <w:szCs w:val="22"/>
        </w:rPr>
        <w:t>The Workflow of Computer-Assisted Translation Tools in Specialized Translation</w:t>
      </w:r>
    </w:p>
    <w:p w:rsidR="009C7BF0" w:rsidRPr="00AC58AB" w:rsidRDefault="009C7BF0" w:rsidP="009C7BF0">
      <w:pPr>
        <w:rPr>
          <w:b/>
          <w:sz w:val="22"/>
          <w:szCs w:val="22"/>
        </w:rPr>
      </w:pPr>
    </w:p>
    <w:p w:rsidR="009C7BF0" w:rsidRPr="00AC58AB" w:rsidRDefault="009C7BF0" w:rsidP="009C7BF0">
      <w:pPr>
        <w:rPr>
          <w:b/>
          <w:bCs/>
          <w:sz w:val="22"/>
          <w:szCs w:val="22"/>
        </w:rPr>
      </w:pPr>
    </w:p>
    <w:p w:rsidR="009C7BF0" w:rsidRPr="00AC58AB" w:rsidRDefault="00E35112" w:rsidP="009C7BF0">
      <w:pPr>
        <w:rPr>
          <w:b/>
          <w:sz w:val="22"/>
          <w:szCs w:val="22"/>
          <w:lang w:val="en-US"/>
        </w:rPr>
      </w:pPr>
      <w:proofErr w:type="spellStart"/>
      <w:proofErr w:type="gramStart"/>
      <w:r w:rsidRPr="00AC58AB">
        <w:rPr>
          <w:b/>
          <w:sz w:val="22"/>
          <w:szCs w:val="22"/>
          <w:lang w:val="en-US"/>
        </w:rPr>
        <w:t>l</w:t>
      </w:r>
      <w:r w:rsidRPr="00AC58AB">
        <w:rPr>
          <w:b/>
          <w:bCs/>
          <w:sz w:val="22"/>
          <w:szCs w:val="22"/>
          <w:lang w:val="en-US"/>
        </w:rPr>
        <w:t>ect.univ.dr</w:t>
      </w:r>
      <w:proofErr w:type="spellEnd"/>
      <w:proofErr w:type="gramEnd"/>
      <w:r w:rsidRPr="00AC58AB">
        <w:rPr>
          <w:b/>
          <w:bCs/>
          <w:sz w:val="22"/>
          <w:szCs w:val="22"/>
          <w:lang w:val="en-US"/>
        </w:rPr>
        <w:t>. Ana-Maria IONESCU</w:t>
      </w:r>
    </w:p>
    <w:p w:rsidR="00E35112" w:rsidRPr="00AC58AB" w:rsidRDefault="00E35112" w:rsidP="00E35112">
      <w:pPr>
        <w:rPr>
          <w:sz w:val="22"/>
          <w:szCs w:val="22"/>
          <w:lang w:val="ro-RO"/>
        </w:rPr>
      </w:pPr>
      <w:r w:rsidRPr="00AC58AB">
        <w:rPr>
          <w:sz w:val="22"/>
          <w:szCs w:val="22"/>
        </w:rPr>
        <w:t>1. Pragmatics and Discourse Analysis in Computational linguistics</w:t>
      </w:r>
    </w:p>
    <w:p w:rsidR="009C7BF0" w:rsidRPr="00AC58AB" w:rsidRDefault="009C7BF0" w:rsidP="009C7BF0">
      <w:pPr>
        <w:rPr>
          <w:b/>
          <w:sz w:val="22"/>
          <w:szCs w:val="22"/>
          <w:lang w:val="ro-RO"/>
        </w:rPr>
      </w:pPr>
    </w:p>
    <w:p w:rsidR="00CB0A35" w:rsidRDefault="00CB0A35" w:rsidP="00CB0A35">
      <w:pPr>
        <w:rPr>
          <w:b/>
          <w:sz w:val="22"/>
          <w:szCs w:val="22"/>
          <w:lang w:val="fr-FR"/>
        </w:rPr>
      </w:pPr>
    </w:p>
    <w:p w:rsidR="009C7BF0" w:rsidRPr="00AC58AB" w:rsidRDefault="009C7BF0" w:rsidP="00CB0A35">
      <w:pPr>
        <w:rPr>
          <w:b/>
          <w:bCs/>
          <w:sz w:val="22"/>
          <w:szCs w:val="22"/>
          <w:lang w:val="fr-FR"/>
        </w:rPr>
      </w:pPr>
      <w:proofErr w:type="spellStart"/>
      <w:r w:rsidRPr="00AC58AB">
        <w:rPr>
          <w:b/>
          <w:sz w:val="22"/>
          <w:szCs w:val="22"/>
          <w:lang w:val="fr-FR"/>
        </w:rPr>
        <w:t>l</w:t>
      </w:r>
      <w:r w:rsidRPr="00AC58AB">
        <w:rPr>
          <w:b/>
          <w:bCs/>
          <w:sz w:val="22"/>
          <w:szCs w:val="22"/>
          <w:lang w:val="fr-FR"/>
        </w:rPr>
        <w:t>ect.univ.dr</w:t>
      </w:r>
      <w:proofErr w:type="spellEnd"/>
      <w:r w:rsidRPr="00AC58AB">
        <w:rPr>
          <w:b/>
          <w:bCs/>
          <w:sz w:val="22"/>
          <w:szCs w:val="22"/>
          <w:lang w:val="fr-FR"/>
        </w:rPr>
        <w:t>. Cristina ILINCA</w:t>
      </w:r>
    </w:p>
    <w:p w:rsidR="00384987" w:rsidRPr="00AC58AB" w:rsidRDefault="00384987" w:rsidP="00CB0A35">
      <w:pPr>
        <w:pStyle w:val="ListParagraph"/>
        <w:numPr>
          <w:ilvl w:val="0"/>
          <w:numId w:val="5"/>
        </w:numPr>
        <w:shd w:val="clear" w:color="auto" w:fill="FFFFFF"/>
        <w:jc w:val="both"/>
        <w:rPr>
          <w:sz w:val="22"/>
          <w:szCs w:val="22"/>
          <w:lang w:eastAsia="ro-RO"/>
        </w:rPr>
      </w:pPr>
      <w:r w:rsidRPr="00AC58AB">
        <w:rPr>
          <w:sz w:val="22"/>
          <w:szCs w:val="22"/>
          <w:lang w:eastAsia="ro-RO"/>
        </w:rPr>
        <w:t xml:space="preserve">Identification des marques de subjectivité dans un corpus </w:t>
      </w:r>
      <w:r w:rsidR="00C8526A">
        <w:rPr>
          <w:sz w:val="22"/>
          <w:szCs w:val="22"/>
          <w:lang w:eastAsia="ro-RO"/>
        </w:rPr>
        <w:t>de textes scientifiques</w:t>
      </w:r>
      <w:r w:rsidR="00B22A3F" w:rsidRPr="00AC58AB">
        <w:rPr>
          <w:sz w:val="22"/>
          <w:szCs w:val="22"/>
          <w:lang w:eastAsia="ro-RO"/>
        </w:rPr>
        <w:t xml:space="preserve"> </w:t>
      </w:r>
    </w:p>
    <w:p w:rsidR="00B22A3F" w:rsidRPr="00AC58AB" w:rsidRDefault="00B22A3F" w:rsidP="00CB0A35">
      <w:pPr>
        <w:pStyle w:val="ListParagraph"/>
        <w:numPr>
          <w:ilvl w:val="0"/>
          <w:numId w:val="5"/>
        </w:numPr>
        <w:shd w:val="clear" w:color="auto" w:fill="FFFFFF"/>
        <w:jc w:val="both"/>
        <w:rPr>
          <w:sz w:val="22"/>
          <w:szCs w:val="22"/>
          <w:lang w:eastAsia="ro-RO"/>
        </w:rPr>
      </w:pPr>
      <w:r w:rsidRPr="00AC58AB">
        <w:rPr>
          <w:sz w:val="22"/>
          <w:szCs w:val="22"/>
        </w:rPr>
        <w:t>L’expression de la polyphonie dans le journal télévisé: analyse en corpus français/roumain</w:t>
      </w:r>
    </w:p>
    <w:p w:rsidR="00B22A3F" w:rsidRPr="00B22A3F" w:rsidRDefault="00B22A3F" w:rsidP="00CB0A35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rFonts w:eastAsia="Times New Roman"/>
          <w:sz w:val="22"/>
          <w:szCs w:val="22"/>
          <w:lang w:val="ro-RO" w:eastAsia="ro-RO"/>
        </w:rPr>
      </w:pPr>
      <w:r w:rsidRPr="00B22A3F">
        <w:rPr>
          <w:rFonts w:eastAsia="Times New Roman"/>
          <w:sz w:val="22"/>
          <w:szCs w:val="22"/>
          <w:lang w:val="ro-RO" w:eastAsia="ro-RO"/>
        </w:rPr>
        <w:t>Identification de l'usage de la terminologie médicale dans un corpus d'interactions patient/médecin</w:t>
      </w:r>
    </w:p>
    <w:p w:rsidR="007A2546" w:rsidRPr="00AC58AB" w:rsidRDefault="00B50AD1" w:rsidP="0074511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ro-RO" w:eastAsia="ro-RO"/>
        </w:rPr>
      </w:pPr>
      <w:r>
        <w:rPr>
          <w:rFonts w:eastAsia="Times New Roman"/>
          <w:sz w:val="22"/>
          <w:szCs w:val="22"/>
          <w:lang w:val="ro-RO" w:eastAsia="ro-RO"/>
        </w:rPr>
        <w:t xml:space="preserve">Une </w:t>
      </w:r>
      <w:r w:rsidR="007A2546" w:rsidRPr="007A2546">
        <w:rPr>
          <w:rFonts w:eastAsia="Times New Roman"/>
          <w:sz w:val="22"/>
          <w:szCs w:val="22"/>
          <w:lang w:val="ro-RO" w:eastAsia="ro-RO"/>
        </w:rPr>
        <w:t>approche contrastive en corpus traduit</w:t>
      </w:r>
      <w:r>
        <w:rPr>
          <w:rFonts w:eastAsia="Times New Roman"/>
          <w:sz w:val="22"/>
          <w:szCs w:val="22"/>
          <w:lang w:val="ro-RO" w:eastAsia="ro-RO"/>
        </w:rPr>
        <w:t>:</w:t>
      </w:r>
      <w:r w:rsidRPr="00B50AD1">
        <w:rPr>
          <w:rFonts w:eastAsia="Times New Roman"/>
          <w:sz w:val="22"/>
          <w:szCs w:val="22"/>
          <w:lang w:val="ro-RO" w:eastAsia="ro-RO"/>
        </w:rPr>
        <w:t xml:space="preserve"> </w:t>
      </w:r>
      <w:r>
        <w:rPr>
          <w:rFonts w:eastAsia="Times New Roman"/>
          <w:sz w:val="22"/>
          <w:szCs w:val="22"/>
          <w:lang w:val="ro-RO" w:eastAsia="ro-RO"/>
        </w:rPr>
        <w:t>c</w:t>
      </w:r>
      <w:r w:rsidRPr="007A2546">
        <w:rPr>
          <w:rFonts w:eastAsia="Times New Roman"/>
          <w:sz w:val="22"/>
          <w:szCs w:val="22"/>
          <w:lang w:val="ro-RO" w:eastAsia="ro-RO"/>
        </w:rPr>
        <w:t>onnecteurs discursifs en français et en anglais </w:t>
      </w:r>
    </w:p>
    <w:p w:rsidR="00B50AD1" w:rsidRDefault="00B50AD1" w:rsidP="0074511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2"/>
          <w:szCs w:val="22"/>
          <w:lang w:val="ro-RO" w:eastAsia="ro-RO"/>
        </w:rPr>
      </w:pPr>
      <w:r>
        <w:rPr>
          <w:rFonts w:eastAsia="Times New Roman"/>
          <w:color w:val="000000"/>
          <w:sz w:val="22"/>
          <w:szCs w:val="22"/>
          <w:lang w:val="ro-RO" w:eastAsia="ro-RO"/>
        </w:rPr>
        <w:t>La localisation linguistique: traduction et adaptation culturelle de sites Internet</w:t>
      </w:r>
    </w:p>
    <w:p w:rsidR="00B50AD1" w:rsidRPr="0074511E" w:rsidRDefault="00C8526A" w:rsidP="0074511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ro-RO" w:eastAsia="ro-RO"/>
        </w:rPr>
      </w:pPr>
      <w:r w:rsidRPr="0074511E">
        <w:rPr>
          <w:rFonts w:eastAsia="Times New Roman"/>
          <w:sz w:val="22"/>
          <w:szCs w:val="22"/>
          <w:lang w:val="ro-RO" w:eastAsia="ro-RO"/>
        </w:rPr>
        <w:t>La traduction des films à la télévision: doublage vs sous-titrage</w:t>
      </w:r>
    </w:p>
    <w:p w:rsidR="00035B8F" w:rsidRPr="0074511E" w:rsidRDefault="0074511E" w:rsidP="0074511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ro-RO" w:eastAsia="ro-RO"/>
        </w:rPr>
      </w:pPr>
      <w:r w:rsidRPr="0074511E">
        <w:rPr>
          <w:rFonts w:eastAsia="Times New Roman"/>
          <w:sz w:val="22"/>
          <w:szCs w:val="22"/>
          <w:lang w:val="ro-RO" w:eastAsia="ro-RO"/>
        </w:rPr>
        <w:t>Les produits de beauté: adaptation de la communication commerciale aux langues et cultures cibles.</w:t>
      </w:r>
    </w:p>
    <w:sectPr w:rsidR="00035B8F" w:rsidRPr="0074511E" w:rsidSect="00BD5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31D" w:rsidRDefault="0072131D" w:rsidP="00811985">
      <w:r>
        <w:separator/>
      </w:r>
    </w:p>
  </w:endnote>
  <w:endnote w:type="continuationSeparator" w:id="0">
    <w:p w:rsidR="0072131D" w:rsidRDefault="0072131D" w:rsidP="0081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31D" w:rsidRDefault="0072131D" w:rsidP="00811985">
      <w:r>
        <w:separator/>
      </w:r>
    </w:p>
  </w:footnote>
  <w:footnote w:type="continuationSeparator" w:id="0">
    <w:p w:rsidR="0072131D" w:rsidRDefault="0072131D" w:rsidP="0081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70" w:type="dxa"/>
      <w:tblLook w:val="04A0"/>
    </w:tblPr>
    <w:tblGrid>
      <w:gridCol w:w="4685"/>
      <w:gridCol w:w="4685"/>
    </w:tblGrid>
    <w:tr w:rsidR="00811985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din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Pitesti</w:t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Facultatea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Litere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ab/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Departamentul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Limbi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Străine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Aplicate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                         </w:t>
          </w:r>
        </w:p>
        <w:p w:rsidR="00811985" w:rsidRDefault="00811985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fr-FR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Default="00811985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lang w:val="fr-FR"/>
            </w:rPr>
            <w:drawing>
              <wp:inline distT="0" distB="0" distL="0" distR="0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1985" w:rsidRPr="00811985" w:rsidRDefault="00811985" w:rsidP="00811985">
    <w:pPr>
      <w:pStyle w:val="Header"/>
      <w:jc w:val="right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43E2"/>
    <w:multiLevelType w:val="hybridMultilevel"/>
    <w:tmpl w:val="C658D0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29D8"/>
    <w:multiLevelType w:val="multilevel"/>
    <w:tmpl w:val="E0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64B27"/>
    <w:multiLevelType w:val="hybridMultilevel"/>
    <w:tmpl w:val="74E88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55C15"/>
    <w:multiLevelType w:val="multilevel"/>
    <w:tmpl w:val="C6C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77CB4"/>
    <w:multiLevelType w:val="multilevel"/>
    <w:tmpl w:val="B8D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923B1"/>
    <w:multiLevelType w:val="hybridMultilevel"/>
    <w:tmpl w:val="902ED2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03D0B"/>
    <w:multiLevelType w:val="hybridMultilevel"/>
    <w:tmpl w:val="C7E07FBA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79B"/>
    <w:rsid w:val="00035B8F"/>
    <w:rsid w:val="001B10E5"/>
    <w:rsid w:val="001C779B"/>
    <w:rsid w:val="001E5C8C"/>
    <w:rsid w:val="002260E9"/>
    <w:rsid w:val="002F5A1D"/>
    <w:rsid w:val="003125E9"/>
    <w:rsid w:val="00370E26"/>
    <w:rsid w:val="00384987"/>
    <w:rsid w:val="00452906"/>
    <w:rsid w:val="004A7070"/>
    <w:rsid w:val="004D2564"/>
    <w:rsid w:val="00552C88"/>
    <w:rsid w:val="0060504C"/>
    <w:rsid w:val="00616737"/>
    <w:rsid w:val="006946E9"/>
    <w:rsid w:val="0072131D"/>
    <w:rsid w:val="0074511E"/>
    <w:rsid w:val="007A2546"/>
    <w:rsid w:val="007F7C11"/>
    <w:rsid w:val="00811985"/>
    <w:rsid w:val="008A7394"/>
    <w:rsid w:val="009152D4"/>
    <w:rsid w:val="009C7BF0"/>
    <w:rsid w:val="00AC4001"/>
    <w:rsid w:val="00AC58AB"/>
    <w:rsid w:val="00AE0BB8"/>
    <w:rsid w:val="00AF4340"/>
    <w:rsid w:val="00B21933"/>
    <w:rsid w:val="00B22A3F"/>
    <w:rsid w:val="00B50AD1"/>
    <w:rsid w:val="00BD5856"/>
    <w:rsid w:val="00BD7EB1"/>
    <w:rsid w:val="00C8526A"/>
    <w:rsid w:val="00CB0A35"/>
    <w:rsid w:val="00D04A17"/>
    <w:rsid w:val="00D06443"/>
    <w:rsid w:val="00DC6750"/>
    <w:rsid w:val="00E12C95"/>
    <w:rsid w:val="00E3175E"/>
    <w:rsid w:val="00E35112"/>
    <w:rsid w:val="00E42B14"/>
    <w:rsid w:val="00EC3A59"/>
    <w:rsid w:val="00F31879"/>
    <w:rsid w:val="00FB5A07"/>
    <w:rsid w:val="00FC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4D2564"/>
    <w:pPr>
      <w:spacing w:before="100" w:beforeAutospacing="1" w:after="100" w:afterAutospacing="1"/>
    </w:pPr>
    <w:rPr>
      <w:lang w:val="ro-RO"/>
    </w:rPr>
  </w:style>
  <w:style w:type="paragraph" w:customStyle="1" w:styleId="yiv4437922047msonormal">
    <w:name w:val="yiv4437922047msonormal"/>
    <w:basedOn w:val="Normal"/>
    <w:rsid w:val="009C7BF0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9C7BF0"/>
    <w:pPr>
      <w:ind w:left="720"/>
      <w:contextualSpacing/>
    </w:pPr>
    <w:rPr>
      <w:rFonts w:eastAsia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39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119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119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81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ILINCA</cp:lastModifiedBy>
  <cp:revision>24</cp:revision>
  <dcterms:created xsi:type="dcterms:W3CDTF">2016-06-29T06:25:00Z</dcterms:created>
  <dcterms:modified xsi:type="dcterms:W3CDTF">2016-07-13T18:05:00Z</dcterms:modified>
</cp:coreProperties>
</file>