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17176A" w:rsidRPr="0017176A" w:rsidRDefault="00BB20AE" w:rsidP="0017176A">
      <w:pPr>
        <w:spacing w:line="259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>
        <w:fldChar w:fldCharType="begin"/>
      </w:r>
      <w:r>
        <w:instrText xml:space="preserve"> HYPERLINK "https://www.upit.ro/ro/academia-reorganizata/facultatea-de-mecanica-si-tehnologie-2/departamentul-fabricatie-si-management-industrial2/programe-de-master-dfmi/ingineria-si-managementul-fabricatiei-produselor2" </w:instrText>
      </w:r>
      <w:r>
        <w:fldChar w:fldCharType="separate"/>
      </w:r>
      <w:r w:rsidR="0017176A" w:rsidRPr="0017176A"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t>Ingineria şi Managementul Fabricaţiei Produselor</w:t>
      </w:r>
      <w:r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fldChar w:fldCharType="end"/>
      </w:r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pe scurt </w:t>
      </w:r>
      <w:r w:rsidR="0017176A" w:rsidRPr="0017176A"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t>IMFP</w:t>
      </w:r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este o specializare de studii universitare de masterat în domeniul </w:t>
      </w:r>
      <w:r w:rsidR="0017176A" w:rsidRPr="0017176A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>Inginerie industrială</w:t>
      </w:r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care a fost </w:t>
      </w:r>
      <w:proofErr w:type="spellStart"/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înfiinţată</w:t>
      </w:r>
      <w:proofErr w:type="spellEnd"/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în Universitatea din </w:t>
      </w:r>
      <w:proofErr w:type="spellStart"/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Piteşti</w:t>
      </w:r>
      <w:proofErr w:type="spellEnd"/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în anul universitar 2005 - 2006. Începând cu anul universitar 2012 - 2013 masterul este cu colaborare </w:t>
      </w:r>
      <w:proofErr w:type="spellStart"/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internaţională</w:t>
      </w:r>
      <w:proofErr w:type="spellEnd"/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(</w:t>
      </w:r>
      <w:proofErr w:type="spellStart"/>
      <w:r w:rsidR="0017176A" w:rsidRPr="001213B0">
        <w:rPr>
          <w:rFonts w:ascii="Arial" w:eastAsia="Arial" w:hAnsi="Arial" w:cs="Arial"/>
          <w:color w:val="221F1F"/>
          <w:sz w:val="18"/>
          <w:szCs w:val="18"/>
          <w:lang w:val="ro-RO"/>
        </w:rPr>
        <w:t>Universite</w:t>
      </w:r>
      <w:proofErr w:type="spellEnd"/>
      <w:r w:rsidR="0017176A" w:rsidRPr="001213B0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de </w:t>
      </w:r>
      <w:proofErr w:type="spellStart"/>
      <w:r w:rsidR="0017176A" w:rsidRPr="001213B0">
        <w:rPr>
          <w:rFonts w:ascii="Arial" w:eastAsia="Arial" w:hAnsi="Arial" w:cs="Arial"/>
          <w:color w:val="221F1F"/>
          <w:sz w:val="18"/>
          <w:szCs w:val="18"/>
          <w:lang w:val="ro-RO"/>
        </w:rPr>
        <w:t>Lorraine</w:t>
      </w:r>
      <w:proofErr w:type="spellEnd"/>
      <w:r w:rsidR="0017176A" w:rsidRPr="001213B0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- site Metz</w:t>
      </w:r>
      <w:r w:rsidR="001213B0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="001213B0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="001213B0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din 2015</w:t>
      </w:r>
      <w:r w:rsidR="0017176A" w:rsidRPr="001213B0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cu ENSTA Bretagne</w:t>
      </w:r>
      <w:r w:rsidR="0017176A"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).</w:t>
      </w:r>
    </w:p>
    <w:p w:rsidR="0017176A" w:rsidRDefault="0017176A" w:rsidP="0017176A">
      <w:pPr>
        <w:spacing w:line="259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Masterul are ca obiectiv formarea de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specialişti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în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concepţia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fabricaţia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integrată a produselor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managementul proceselor de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fabricaţie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.  Astfel, se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urmăreşte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ca absolventul masterului IMFP să fie capabil să modeleze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să proiecteze reperele produselor, să simuleze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fabricaţia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acestora, dar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să asigure managementul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fabricaţiei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, utilizând software ca: ABAQUS, CATIA etc.</w:t>
      </w:r>
    </w:p>
    <w:p w:rsidR="0017176A" w:rsidRPr="0017176A" w:rsidRDefault="00BB20AE" w:rsidP="0017176A">
      <w:pPr>
        <w:spacing w:line="259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BB20AE">
        <w:rPr>
          <w:rFonts w:eastAsia="Arial"/>
          <w:noProof/>
        </w:rPr>
        <w:drawing>
          <wp:inline distT="0" distB="0" distL="0" distR="0">
            <wp:extent cx="3089275" cy="12896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76A" w:rsidRPr="0017176A" w:rsidRDefault="0017176A" w:rsidP="0017176A">
      <w:pPr>
        <w:spacing w:line="259" w:lineRule="auto"/>
        <w:jc w:val="both"/>
        <w:rPr>
          <w:rFonts w:ascii="Arial" w:eastAsia="Arial" w:hAnsi="Arial" w:cs="Arial"/>
          <w:color w:val="221F1F"/>
          <w:sz w:val="14"/>
          <w:szCs w:val="18"/>
          <w:lang w:val="ro-RO"/>
        </w:rPr>
      </w:pPr>
    </w:p>
    <w:p w:rsidR="0064545D" w:rsidRDefault="0017176A" w:rsidP="0064545D">
      <w:pPr>
        <w:spacing w:line="259" w:lineRule="auto"/>
        <w:jc w:val="both"/>
        <w:rPr>
          <w:noProof/>
        </w:rPr>
      </w:pP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Cunoştinţele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abilităţile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competenţele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dobândite pe parcursul studiilor universitare de master permit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absolvenţilor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formarea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perfecţionarea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în domeniul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fabricaţiei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produselor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posibilitatea de a accesa diverse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ocupaţii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profesionale pe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piaţa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forţei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de muncă. Astfel,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aceştia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pot accesa numeroase posturi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funcţii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ca: Inginer proiectant de produse mecanice, de tehnologii integrate de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fabricaţie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, cercet</w:t>
      </w:r>
      <w:r w:rsidR="0005181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ător în echipamente de proces, </w:t>
      </w:r>
      <w:proofErr w:type="spellStart"/>
      <w:r w:rsidR="0005181D">
        <w:rPr>
          <w:rFonts w:ascii="Arial" w:eastAsia="Arial" w:hAnsi="Arial" w:cs="Arial"/>
          <w:color w:val="221F1F"/>
          <w:sz w:val="18"/>
          <w:szCs w:val="18"/>
          <w:lang w:val="ro-RO"/>
        </w:rPr>
        <w:t>ş</w:t>
      </w:r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ef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departamen</w:t>
      </w:r>
      <w:r w:rsidR="0005181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t proiectare produse mecanice, </w:t>
      </w:r>
      <w:proofErr w:type="spellStart"/>
      <w:r w:rsidR="0005181D">
        <w:rPr>
          <w:rFonts w:ascii="Arial" w:eastAsia="Arial" w:hAnsi="Arial" w:cs="Arial"/>
          <w:color w:val="221F1F"/>
          <w:sz w:val="18"/>
          <w:szCs w:val="18"/>
          <w:lang w:val="ro-RO"/>
        </w:rPr>
        <w:t>ş</w:t>
      </w:r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ef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proiect de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producţie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etc. </w:t>
      </w:r>
      <w:proofErr w:type="spellStart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17176A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pot continua studiile universitare la nivel de doctorat, în domeniul Inginerie Industrială.</w:t>
      </w:r>
      <w:r w:rsidR="0064545D" w:rsidRPr="0064545D">
        <w:rPr>
          <w:noProof/>
        </w:rPr>
        <w:t xml:space="preserve"> </w:t>
      </w:r>
    </w:p>
    <w:p w:rsidR="007C6C17" w:rsidRPr="0064545D" w:rsidRDefault="00BB20AE" w:rsidP="0064545D">
      <w:pPr>
        <w:spacing w:line="259" w:lineRule="auto"/>
        <w:jc w:val="center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BB20AE">
        <w:rPr>
          <w:rFonts w:eastAsia="Arial"/>
          <w:noProof/>
        </w:rPr>
        <w:drawing>
          <wp:inline distT="0" distB="0" distL="0" distR="0">
            <wp:extent cx="3018790" cy="167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45D" w:rsidRPr="0064545D" w:rsidRDefault="00D70B1C" w:rsidP="0064545D">
      <w:pPr>
        <w:spacing w:line="259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hyperlink r:id="rId8" w:history="1">
        <w:r w:rsidR="0064545D" w:rsidRPr="0064545D">
          <w:rPr>
            <w:rFonts w:ascii="Arial" w:hAnsi="Arial" w:cs="Arial"/>
            <w:b/>
            <w:i/>
            <w:noProof/>
            <w:color w:val="000099"/>
            <w:sz w:val="22"/>
            <w:szCs w:val="22"/>
            <w:lang w:val="ro-RO"/>
          </w:rPr>
          <w:t>Managementul Logisticii</w:t>
        </w:r>
      </w:hyperlink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pe scurt </w:t>
      </w:r>
      <w:r w:rsidR="0064545D" w:rsidRPr="0064545D"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t>ML</w:t>
      </w:r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este o specializare de studii universitare de masterat în domeniul </w:t>
      </w:r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 xml:space="preserve">Inginerie </w:t>
      </w:r>
      <w:proofErr w:type="spellStart"/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>şi</w:t>
      </w:r>
      <w:proofErr w:type="spellEnd"/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 xml:space="preserve"> Management</w:t>
      </w:r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care a fost </w:t>
      </w:r>
      <w:proofErr w:type="spellStart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înfiinţată</w:t>
      </w:r>
      <w:proofErr w:type="spellEnd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în Universitatea din </w:t>
      </w:r>
      <w:proofErr w:type="spellStart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Piteşti</w:t>
      </w:r>
      <w:proofErr w:type="spellEnd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în anul universitar 2007 - 2008. Este primul master apărut în România în domeniul </w:t>
      </w:r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>Logisticii industriale</w:t>
      </w:r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a luat </w:t>
      </w:r>
      <w:proofErr w:type="spellStart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naştere</w:t>
      </w:r>
      <w:proofErr w:type="spellEnd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la </w:t>
      </w:r>
      <w:proofErr w:type="spellStart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iniţiativa</w:t>
      </w:r>
      <w:proofErr w:type="spellEnd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>AUTOMOBILE DACIA</w:t>
      </w:r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este cu colaborare </w:t>
      </w:r>
      <w:proofErr w:type="spellStart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internaţională</w:t>
      </w:r>
      <w:proofErr w:type="spellEnd"/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(</w:t>
      </w:r>
      <w:proofErr w:type="spellStart"/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>Universite</w:t>
      </w:r>
      <w:proofErr w:type="spellEnd"/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 xml:space="preserve"> de </w:t>
      </w:r>
      <w:proofErr w:type="spellStart"/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>Lorraine</w:t>
      </w:r>
      <w:proofErr w:type="spellEnd"/>
      <w:r w:rsidR="0064545D" w:rsidRPr="0064545D">
        <w:rPr>
          <w:rFonts w:ascii="Arial" w:eastAsia="Arial" w:hAnsi="Arial" w:cs="Arial"/>
          <w:i/>
          <w:iCs/>
          <w:color w:val="221F1F"/>
          <w:sz w:val="18"/>
          <w:szCs w:val="18"/>
          <w:lang w:val="ro-RO"/>
        </w:rPr>
        <w:t xml:space="preserve"> - site Metz</w:t>
      </w:r>
      <w:r w:rsidR="0064545D"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).</w:t>
      </w:r>
    </w:p>
    <w:p w:rsidR="008B6BCF" w:rsidRDefault="0064545D" w:rsidP="0064545D">
      <w:pPr>
        <w:spacing w:line="259" w:lineRule="auto"/>
        <w:jc w:val="both"/>
        <w:rPr>
          <w:noProof/>
        </w:rPr>
      </w:pPr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Absolventul specializării ML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dobândeşte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cunoştinţe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solide privind managementul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lanţului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logistic,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competenţe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generale în domeniul inginerie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management (gestiunea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producţiei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a stocurilor, cercetarea proceselor de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producţie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)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în mod special,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competenţe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de specialitate "logistică industrială" (managementul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operaţiilor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logistice, implantarea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simularea fluxurilor logistice, calitatea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auditul proceselor logistice,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mentenanţa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echipamentelor logistice, managementul proiectelor logistice).</w:t>
      </w:r>
      <w:r w:rsidR="008B6BCF" w:rsidRPr="008B6BCF">
        <w:rPr>
          <w:noProof/>
        </w:rPr>
        <w:t xml:space="preserve"> </w:t>
      </w:r>
    </w:p>
    <w:p w:rsidR="0064545D" w:rsidRPr="0064545D" w:rsidRDefault="00BB20AE" w:rsidP="008B6BCF">
      <w:pPr>
        <w:spacing w:line="259" w:lineRule="auto"/>
        <w:jc w:val="center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BB20AE">
        <w:rPr>
          <w:rFonts w:eastAsia="Arial"/>
          <w:noProof/>
        </w:rPr>
        <w:drawing>
          <wp:inline distT="0" distB="0" distL="0" distR="0">
            <wp:extent cx="2748915" cy="19284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45D" w:rsidRPr="0064545D" w:rsidRDefault="0064545D" w:rsidP="0064545D">
      <w:pPr>
        <w:spacing w:line="259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Astfel, inginerul specialist în logistică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îşi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găseşte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locul în diverse niveluri de conducere ale firmelor industriale, în mod special a celor cuprinse într-un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lanţ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logistic, în domenii cum sunt: gestiune flux de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producţie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programare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fabricaţie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cumpărări-vânzări, conducere proiecte,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îmbunătăţire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procese.</w:t>
      </w:r>
    </w:p>
    <w:p w:rsidR="0064545D" w:rsidRDefault="0064545D" w:rsidP="0064545D">
      <w:pPr>
        <w:spacing w:line="259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Cunoştinţele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abilităţile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competenţele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absolventului ML îi permit acestuia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contiunarea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studiilor universitare la nivel de doctorat, în domeniul Inginerie </w:t>
      </w:r>
      <w:proofErr w:type="spellStart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64545D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Management sau Inginerie Industrială.</w:t>
      </w:r>
    </w:p>
    <w:p w:rsidR="0064545D" w:rsidRDefault="00BB20AE" w:rsidP="0064545D">
      <w:pPr>
        <w:spacing w:line="259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BB20AE">
        <w:rPr>
          <w:rFonts w:eastAsia="Arial"/>
          <w:noProof/>
        </w:rPr>
        <w:drawing>
          <wp:inline distT="0" distB="0" distL="0" distR="0">
            <wp:extent cx="3042138" cy="1117064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309"/>
                    <a:stretch/>
                  </pic:blipFill>
                  <pic:spPr bwMode="auto">
                    <a:xfrm>
                      <a:off x="0" y="0"/>
                      <a:ext cx="3066554" cy="112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0AE" w:rsidRDefault="00BB20AE" w:rsidP="00C575B6">
      <w:pPr>
        <w:spacing w:line="259" w:lineRule="auto"/>
        <w:ind w:right="-28"/>
        <w:jc w:val="center"/>
        <w:rPr>
          <w:rFonts w:ascii="Arial Narrow" w:hAnsi="Arial Narrow" w:cs="Arial"/>
          <w:b/>
          <w:i/>
          <w:noProof/>
          <w:color w:val="3B56F5"/>
          <w:sz w:val="32"/>
          <w:szCs w:val="22"/>
          <w:lang w:val="ro-RO"/>
        </w:rPr>
      </w:pPr>
    </w:p>
    <w:p w:rsidR="00362749" w:rsidRPr="00C575B6" w:rsidRDefault="00362749" w:rsidP="00C575B6">
      <w:pPr>
        <w:spacing w:line="259" w:lineRule="auto"/>
        <w:ind w:right="-28"/>
        <w:jc w:val="center"/>
        <w:rPr>
          <w:rFonts w:ascii="Arial Narrow" w:hAnsi="Arial Narrow" w:cs="Arial"/>
          <w:b/>
          <w:i/>
          <w:noProof/>
          <w:color w:val="3B56F5"/>
          <w:sz w:val="32"/>
          <w:szCs w:val="22"/>
          <w:lang w:val="ro-RO"/>
        </w:rPr>
      </w:pPr>
      <w:r w:rsidRPr="00C575B6">
        <w:rPr>
          <w:rFonts w:ascii="Arial Narrow" w:hAnsi="Arial Narrow" w:cs="Arial"/>
          <w:b/>
          <w:i/>
          <w:noProof/>
          <w:color w:val="3B56F5"/>
          <w:sz w:val="32"/>
          <w:szCs w:val="22"/>
          <w:lang w:val="ro-RO"/>
        </w:rPr>
        <w:lastRenderedPageBreak/>
        <w:t>Universitatea din Piteşti</w:t>
      </w:r>
    </w:p>
    <w:p w:rsidR="00FF6612" w:rsidRPr="00C575B6" w:rsidRDefault="00362749" w:rsidP="00C575B6">
      <w:pPr>
        <w:spacing w:line="259" w:lineRule="auto"/>
        <w:ind w:right="-28"/>
        <w:jc w:val="center"/>
        <w:rPr>
          <w:rFonts w:ascii="Arial Narrow" w:hAnsi="Arial Narrow" w:cs="Arial"/>
          <w:b/>
          <w:i/>
          <w:noProof/>
          <w:color w:val="000099"/>
          <w:sz w:val="32"/>
          <w:szCs w:val="22"/>
          <w:lang w:val="ro-RO"/>
        </w:rPr>
      </w:pPr>
      <w:r w:rsidRPr="00C575B6">
        <w:rPr>
          <w:rFonts w:ascii="Arial Narrow" w:hAnsi="Arial Narrow" w:cs="Arial"/>
          <w:b/>
          <w:i/>
          <w:noProof/>
          <w:color w:val="3B56F5"/>
          <w:sz w:val="32"/>
          <w:szCs w:val="22"/>
          <w:lang w:val="ro-RO"/>
        </w:rPr>
        <w:t>Fa</w:t>
      </w:r>
      <w:r w:rsidR="00FF6612" w:rsidRPr="00C575B6">
        <w:rPr>
          <w:rFonts w:ascii="Arial Narrow" w:hAnsi="Arial Narrow" w:cs="Arial"/>
          <w:b/>
          <w:i/>
          <w:noProof/>
          <w:color w:val="3B56F5"/>
          <w:sz w:val="32"/>
          <w:szCs w:val="22"/>
          <w:lang w:val="ro-RO"/>
        </w:rPr>
        <w:t>cultatea de Mecanică şi Tehnologie</w:t>
      </w:r>
    </w:p>
    <w:p w:rsidR="00362749" w:rsidRPr="00400A03" w:rsidRDefault="00362749" w:rsidP="00FF6612">
      <w:pPr>
        <w:ind w:left="319" w:right="219"/>
        <w:jc w:val="center"/>
        <w:rPr>
          <w:rFonts w:ascii="Arial" w:eastAsia="Arial" w:hAnsi="Arial" w:cs="Arial"/>
          <w:b/>
          <w:color w:val="1F4E79" w:themeColor="accent1" w:themeShade="80"/>
          <w:sz w:val="18"/>
          <w:lang w:val="fr-FR"/>
        </w:rPr>
      </w:pPr>
    </w:p>
    <w:p w:rsidR="00400A03" w:rsidRPr="00400A03" w:rsidRDefault="00400A03" w:rsidP="00FF6612">
      <w:pPr>
        <w:ind w:left="319" w:right="219"/>
        <w:jc w:val="center"/>
        <w:rPr>
          <w:rFonts w:ascii="Arial" w:eastAsia="Arial" w:hAnsi="Arial" w:cs="Arial"/>
          <w:b/>
          <w:color w:val="1F4E79" w:themeColor="accent1" w:themeShade="80"/>
          <w:sz w:val="18"/>
          <w:lang w:val="fr-FR"/>
        </w:rPr>
      </w:pPr>
    </w:p>
    <w:p w:rsidR="00FF6612" w:rsidRPr="00400A03" w:rsidRDefault="00362749" w:rsidP="00400A03">
      <w:pPr>
        <w:spacing w:line="259" w:lineRule="auto"/>
        <w:ind w:right="-28"/>
        <w:jc w:val="center"/>
        <w:rPr>
          <w:rFonts w:ascii="Comic Sans MS" w:hAnsi="Comic Sans MS" w:cs="Arial"/>
          <w:b/>
          <w:i/>
          <w:noProof/>
          <w:color w:val="000099"/>
          <w:sz w:val="28"/>
          <w:szCs w:val="22"/>
          <w:lang w:val="ro-RO"/>
        </w:rPr>
      </w:pPr>
      <w:r w:rsidRPr="00400A03">
        <w:rPr>
          <w:rFonts w:ascii="Comic Sans MS" w:hAnsi="Comic Sans MS" w:cs="Arial"/>
          <w:b/>
          <w:i/>
          <w:noProof/>
          <w:color w:val="000099"/>
          <w:sz w:val="28"/>
          <w:szCs w:val="22"/>
          <w:lang w:val="ro-RO"/>
        </w:rPr>
        <w:t>Departamentul de Fabricaţie şi Management Industrial</w:t>
      </w:r>
    </w:p>
    <w:p w:rsidR="006B5F11" w:rsidRPr="00400A03" w:rsidRDefault="00400A03" w:rsidP="006B5F11">
      <w:pPr>
        <w:spacing w:before="6"/>
        <w:rPr>
          <w:rFonts w:ascii="Arial" w:eastAsia="Arial" w:hAnsi="Arial" w:cs="Arial"/>
          <w:b/>
          <w:color w:val="1F4E79" w:themeColor="accent1" w:themeShade="80"/>
          <w:sz w:val="32"/>
          <w:lang w:val="fr-FR"/>
        </w:rPr>
      </w:pPr>
      <w:r w:rsidRPr="004B5CC3">
        <w:rPr>
          <w:rFonts w:ascii="Cambria" w:hAnsi="Cambria"/>
          <w:noProof/>
          <w:sz w:val="32"/>
        </w:rPr>
        <w:drawing>
          <wp:anchor distT="0" distB="0" distL="114300" distR="114300" simplePos="0" relativeHeight="251677696" behindDoc="1" locked="0" layoutInCell="1" allowOverlap="1" wp14:anchorId="7A353AAE" wp14:editId="67192DA7">
            <wp:simplePos x="0" y="0"/>
            <wp:positionH relativeFrom="column">
              <wp:posOffset>985520</wp:posOffset>
            </wp:positionH>
            <wp:positionV relativeFrom="paragraph">
              <wp:posOffset>176530</wp:posOffset>
            </wp:positionV>
            <wp:extent cx="1264920" cy="1264920"/>
            <wp:effectExtent l="0" t="0" r="4445" b="6350"/>
            <wp:wrapNone/>
            <wp:docPr id="15" name="Picture 1" descr="Sigla.DFM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" descr="Sigla.DFMI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0A03" w:rsidRDefault="00400A03" w:rsidP="006B5F11">
      <w:pPr>
        <w:spacing w:before="6"/>
        <w:rPr>
          <w:rFonts w:ascii="Arial" w:eastAsia="Arial" w:hAnsi="Arial" w:cs="Arial"/>
          <w:b/>
          <w:color w:val="221F1F"/>
          <w:lang w:val="fr-FR"/>
        </w:rPr>
      </w:pPr>
    </w:p>
    <w:p w:rsidR="006B5F11" w:rsidRPr="00694042" w:rsidRDefault="006B5F11" w:rsidP="006B5F11">
      <w:pPr>
        <w:rPr>
          <w:lang w:val="fr-FR"/>
        </w:rPr>
      </w:pPr>
    </w:p>
    <w:p w:rsidR="006B5F11" w:rsidRPr="00694042" w:rsidRDefault="006B5F11" w:rsidP="006B5F11">
      <w:pPr>
        <w:rPr>
          <w:lang w:val="fr-FR"/>
        </w:rPr>
      </w:pPr>
    </w:p>
    <w:p w:rsidR="006B5F11" w:rsidRPr="00694042" w:rsidRDefault="006B5F11" w:rsidP="006B5F11">
      <w:pPr>
        <w:rPr>
          <w:lang w:val="fr-FR"/>
        </w:rPr>
      </w:pPr>
    </w:p>
    <w:p w:rsidR="006B5F11" w:rsidRPr="00694042" w:rsidRDefault="006B5F11" w:rsidP="006B5F11">
      <w:pPr>
        <w:rPr>
          <w:lang w:val="fr-FR"/>
        </w:rPr>
      </w:pPr>
    </w:p>
    <w:p w:rsidR="006B5F11" w:rsidRPr="00694042" w:rsidRDefault="006B5F11" w:rsidP="006B5F11">
      <w:pPr>
        <w:rPr>
          <w:lang w:val="fr-FR"/>
        </w:rPr>
      </w:pPr>
    </w:p>
    <w:p w:rsidR="006B5F11" w:rsidRPr="00694042" w:rsidRDefault="006B5F11" w:rsidP="006B5F11">
      <w:pPr>
        <w:rPr>
          <w:lang w:val="fr-FR"/>
        </w:rPr>
      </w:pPr>
    </w:p>
    <w:p w:rsidR="006B5F11" w:rsidRPr="00694042" w:rsidRDefault="006B5F11" w:rsidP="006B5F11">
      <w:pPr>
        <w:rPr>
          <w:lang w:val="fr-FR"/>
        </w:rPr>
      </w:pPr>
    </w:p>
    <w:p w:rsidR="006B5F11" w:rsidRPr="00694042" w:rsidRDefault="006B5F11" w:rsidP="006B5F11">
      <w:pPr>
        <w:rPr>
          <w:lang w:val="fr-FR"/>
        </w:rPr>
      </w:pPr>
    </w:p>
    <w:p w:rsidR="005C240D" w:rsidRDefault="005C240D" w:rsidP="005C240D">
      <w:pPr>
        <w:pStyle w:val="ListParagraph"/>
        <w:numPr>
          <w:ilvl w:val="0"/>
          <w:numId w:val="5"/>
        </w:numPr>
        <w:spacing w:line="276" w:lineRule="auto"/>
        <w:ind w:left="357" w:hanging="357"/>
        <w:jc w:val="both"/>
        <w:rPr>
          <w:rFonts w:ascii="Arial" w:hAnsi="Arial" w:cs="Arial"/>
          <w:b/>
          <w:i/>
        </w:rPr>
      </w:pPr>
      <w:r w:rsidRPr="00392B3C">
        <w:rPr>
          <w:rFonts w:ascii="Arial" w:hAnsi="Arial" w:cs="Arial"/>
          <w:b/>
          <w:i/>
        </w:rPr>
        <w:t xml:space="preserve">campus </w:t>
      </w:r>
      <w:proofErr w:type="spellStart"/>
      <w:r w:rsidRPr="00392B3C">
        <w:rPr>
          <w:rFonts w:ascii="Arial" w:hAnsi="Arial" w:cs="Arial"/>
          <w:b/>
          <w:i/>
        </w:rPr>
        <w:t>universitar</w:t>
      </w:r>
      <w:proofErr w:type="spellEnd"/>
      <w:r w:rsidRPr="00392B3C">
        <w:rPr>
          <w:rFonts w:ascii="Arial" w:hAnsi="Arial" w:cs="Arial"/>
          <w:b/>
          <w:i/>
        </w:rPr>
        <w:t xml:space="preserve"> modern &amp;</w:t>
      </w:r>
      <w:r>
        <w:rPr>
          <w:rFonts w:ascii="Arial" w:hAnsi="Arial" w:cs="Arial"/>
          <w:b/>
          <w:i/>
        </w:rPr>
        <w:t xml:space="preserve"> </w:t>
      </w:r>
      <w:proofErr w:type="spellStart"/>
      <w:r>
        <w:rPr>
          <w:rFonts w:ascii="Arial" w:hAnsi="Arial" w:cs="Arial"/>
          <w:b/>
          <w:i/>
        </w:rPr>
        <w:t>b</w:t>
      </w:r>
      <w:r w:rsidRPr="00392B3C">
        <w:rPr>
          <w:rFonts w:ascii="Arial" w:hAnsi="Arial" w:cs="Arial"/>
          <w:b/>
          <w:i/>
        </w:rPr>
        <w:t>ază</w:t>
      </w:r>
      <w:proofErr w:type="spellEnd"/>
      <w:r w:rsidRPr="00392B3C">
        <w:rPr>
          <w:rFonts w:ascii="Arial" w:hAnsi="Arial" w:cs="Arial"/>
          <w:b/>
          <w:i/>
        </w:rPr>
        <w:t xml:space="preserve"> </w:t>
      </w:r>
      <w:proofErr w:type="spellStart"/>
      <w:r w:rsidRPr="00392B3C">
        <w:rPr>
          <w:rFonts w:ascii="Arial" w:hAnsi="Arial" w:cs="Arial"/>
          <w:b/>
          <w:i/>
        </w:rPr>
        <w:t>materială</w:t>
      </w:r>
      <w:proofErr w:type="spellEnd"/>
      <w:r w:rsidRPr="00392B3C">
        <w:rPr>
          <w:rFonts w:ascii="Arial" w:hAnsi="Arial" w:cs="Arial"/>
          <w:b/>
          <w:i/>
        </w:rPr>
        <w:t xml:space="preserve"> de </w:t>
      </w:r>
      <w:proofErr w:type="spellStart"/>
      <w:r w:rsidRPr="00392B3C">
        <w:rPr>
          <w:rFonts w:ascii="Arial" w:hAnsi="Arial" w:cs="Arial"/>
          <w:b/>
          <w:i/>
        </w:rPr>
        <w:t>calitate</w:t>
      </w:r>
      <w:proofErr w:type="spellEnd"/>
    </w:p>
    <w:p w:rsidR="00D303FF" w:rsidRPr="009E68D4" w:rsidRDefault="009E68D4" w:rsidP="009E68D4">
      <w:pPr>
        <w:pStyle w:val="ListParagraph"/>
        <w:numPr>
          <w:ilvl w:val="0"/>
          <w:numId w:val="5"/>
        </w:numPr>
        <w:spacing w:line="276" w:lineRule="auto"/>
        <w:ind w:left="357" w:hanging="357"/>
        <w:jc w:val="both"/>
        <w:rPr>
          <w:rFonts w:ascii="Arial" w:hAnsi="Arial" w:cs="Arial"/>
          <w:b/>
          <w:i/>
        </w:rPr>
      </w:pPr>
      <w:proofErr w:type="spellStart"/>
      <w:r w:rsidRPr="009E68D4">
        <w:rPr>
          <w:rFonts w:ascii="Arial" w:hAnsi="Arial" w:cs="Arial"/>
          <w:b/>
          <w:i/>
        </w:rPr>
        <w:t>implicare</w:t>
      </w:r>
      <w:proofErr w:type="spellEnd"/>
      <w:r w:rsidRPr="009E68D4">
        <w:rPr>
          <w:rFonts w:ascii="Arial" w:hAnsi="Arial" w:cs="Arial"/>
          <w:b/>
          <w:i/>
        </w:rPr>
        <w:t xml:space="preserve"> </w:t>
      </w:r>
      <w:proofErr w:type="spellStart"/>
      <w:r w:rsidRPr="009E68D4">
        <w:rPr>
          <w:rFonts w:ascii="Arial" w:hAnsi="Arial" w:cs="Arial"/>
          <w:b/>
          <w:i/>
        </w:rPr>
        <w:t>în</w:t>
      </w:r>
      <w:proofErr w:type="spellEnd"/>
      <w:r w:rsidRPr="009E68D4">
        <w:rPr>
          <w:rFonts w:ascii="Arial" w:hAnsi="Arial" w:cs="Arial"/>
          <w:b/>
          <w:i/>
        </w:rPr>
        <w:t xml:space="preserve"> </w:t>
      </w:r>
      <w:proofErr w:type="spellStart"/>
      <w:r w:rsidRPr="009E68D4">
        <w:rPr>
          <w:rFonts w:ascii="Arial" w:hAnsi="Arial" w:cs="Arial"/>
          <w:b/>
          <w:i/>
        </w:rPr>
        <w:t>parteneriate</w:t>
      </w:r>
      <w:proofErr w:type="spellEnd"/>
      <w:r w:rsidRPr="009E68D4">
        <w:rPr>
          <w:rFonts w:ascii="Arial" w:hAnsi="Arial" w:cs="Arial"/>
          <w:b/>
          <w:i/>
        </w:rPr>
        <w:t xml:space="preserve"> </w:t>
      </w:r>
      <w:proofErr w:type="spellStart"/>
      <w:r w:rsidRPr="009E68D4">
        <w:rPr>
          <w:rFonts w:ascii="Arial" w:hAnsi="Arial" w:cs="Arial"/>
          <w:b/>
          <w:i/>
        </w:rPr>
        <w:t>naţionale</w:t>
      </w:r>
      <w:proofErr w:type="spellEnd"/>
      <w:r w:rsidRPr="009E68D4">
        <w:rPr>
          <w:rFonts w:ascii="Arial" w:hAnsi="Arial" w:cs="Arial"/>
          <w:b/>
          <w:i/>
        </w:rPr>
        <w:t xml:space="preserve"> </w:t>
      </w:r>
      <w:proofErr w:type="spellStart"/>
      <w:r w:rsidRPr="009E68D4">
        <w:rPr>
          <w:rFonts w:ascii="Arial" w:hAnsi="Arial" w:cs="Arial"/>
          <w:b/>
          <w:i/>
        </w:rPr>
        <w:t>şi</w:t>
      </w:r>
      <w:proofErr w:type="spellEnd"/>
      <w:r w:rsidRPr="009E68D4">
        <w:rPr>
          <w:rFonts w:ascii="Arial" w:hAnsi="Arial" w:cs="Arial"/>
          <w:b/>
          <w:i/>
        </w:rPr>
        <w:t xml:space="preserve"> </w:t>
      </w:r>
      <w:proofErr w:type="spellStart"/>
      <w:r w:rsidRPr="009E68D4">
        <w:rPr>
          <w:rFonts w:ascii="Arial" w:hAnsi="Arial" w:cs="Arial"/>
          <w:b/>
          <w:i/>
        </w:rPr>
        <w:t>internaţionale</w:t>
      </w:r>
      <w:proofErr w:type="spellEnd"/>
    </w:p>
    <w:p w:rsidR="005C240D" w:rsidRDefault="005C240D" w:rsidP="005C240D">
      <w:pPr>
        <w:pStyle w:val="ListParagraph"/>
        <w:numPr>
          <w:ilvl w:val="0"/>
          <w:numId w:val="5"/>
        </w:numPr>
        <w:spacing w:line="276" w:lineRule="auto"/>
        <w:ind w:left="357" w:hanging="357"/>
        <w:jc w:val="both"/>
        <w:rPr>
          <w:rFonts w:ascii="Arial" w:eastAsia="Arial" w:hAnsi="Arial" w:cs="Arial"/>
          <w:color w:val="221F1F"/>
          <w:sz w:val="16"/>
          <w:szCs w:val="16"/>
          <w:lang w:val="fr-FR"/>
        </w:rPr>
      </w:pPr>
      <w:proofErr w:type="spellStart"/>
      <w:r w:rsidRPr="00D7475C">
        <w:rPr>
          <w:rFonts w:ascii="Arial" w:hAnsi="Arial" w:cs="Arial"/>
          <w:b/>
          <w:i/>
        </w:rPr>
        <w:t>parteneriate</w:t>
      </w:r>
      <w:proofErr w:type="spellEnd"/>
      <w:r w:rsidRPr="00D7475C">
        <w:rPr>
          <w:rFonts w:ascii="Arial" w:hAnsi="Arial" w:cs="Arial"/>
          <w:b/>
          <w:i/>
        </w:rPr>
        <w:t xml:space="preserve"> cu</w:t>
      </w:r>
      <w:r w:rsidR="00C31D1F">
        <w:rPr>
          <w:rFonts w:ascii="Arial" w:hAnsi="Arial" w:cs="Arial"/>
          <w:b/>
          <w:i/>
        </w:rPr>
        <w:t xml:space="preserve"> </w:t>
      </w:r>
      <w:proofErr w:type="spellStart"/>
      <w:r w:rsidR="00C31D1F">
        <w:rPr>
          <w:rFonts w:ascii="Arial" w:hAnsi="Arial" w:cs="Arial"/>
          <w:b/>
          <w:i/>
        </w:rPr>
        <w:t>peste</w:t>
      </w:r>
      <w:proofErr w:type="spellEnd"/>
      <w:r w:rsidR="00C31D1F">
        <w:rPr>
          <w:rFonts w:ascii="Arial" w:hAnsi="Arial" w:cs="Arial"/>
          <w:b/>
          <w:i/>
        </w:rPr>
        <w:t xml:space="preserve"> 40 de</w:t>
      </w:r>
      <w:r w:rsidRPr="00D7475C">
        <w:rPr>
          <w:rFonts w:ascii="Arial" w:hAnsi="Arial" w:cs="Arial"/>
          <w:b/>
          <w:i/>
        </w:rPr>
        <w:t xml:space="preserve"> </w:t>
      </w:r>
      <w:proofErr w:type="spellStart"/>
      <w:r w:rsidRPr="00D7475C">
        <w:rPr>
          <w:rFonts w:ascii="Arial" w:hAnsi="Arial" w:cs="Arial"/>
          <w:b/>
          <w:i/>
        </w:rPr>
        <w:t>firme</w:t>
      </w:r>
      <w:proofErr w:type="spellEnd"/>
      <w:r w:rsidRPr="00D7475C">
        <w:rPr>
          <w:rFonts w:ascii="Arial" w:hAnsi="Arial" w:cs="Arial"/>
          <w:b/>
          <w:i/>
        </w:rPr>
        <w:t xml:space="preserve"> </w:t>
      </w:r>
      <w:proofErr w:type="spellStart"/>
      <w:r w:rsidRPr="00D7475C">
        <w:rPr>
          <w:rFonts w:ascii="Arial" w:hAnsi="Arial" w:cs="Arial"/>
          <w:b/>
          <w:i/>
        </w:rPr>
        <w:t>industriale</w:t>
      </w:r>
      <w:proofErr w:type="spellEnd"/>
    </w:p>
    <w:p w:rsidR="005C240D" w:rsidRPr="005C240D" w:rsidRDefault="005C240D" w:rsidP="006B5F11">
      <w:pPr>
        <w:spacing w:line="288" w:lineRule="auto"/>
        <w:ind w:left="102" w:right="-28"/>
        <w:jc w:val="both"/>
        <w:rPr>
          <w:rFonts w:ascii="Arial" w:eastAsia="Arial" w:hAnsi="Arial" w:cs="Arial"/>
          <w:color w:val="221F1F"/>
          <w:sz w:val="10"/>
          <w:szCs w:val="16"/>
          <w:lang w:val="fr-FR"/>
        </w:rPr>
      </w:pPr>
    </w:p>
    <w:p w:rsidR="00C575B6" w:rsidRPr="003F5F8B" w:rsidRDefault="00C575B6" w:rsidP="003F5F8B">
      <w:pPr>
        <w:spacing w:line="264" w:lineRule="auto"/>
        <w:ind w:left="102" w:right="-28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Departamentul de </w:t>
      </w:r>
      <w:r w:rsidR="003F5F8B"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Fabricație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r w:rsidR="003F5F8B"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și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Management Industrial este legat de </w:t>
      </w:r>
      <w:r w:rsidR="003F5F8B"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înființarea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r w:rsidR="003F5F8B"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învățământului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tehnic în </w:t>
      </w:r>
      <w:r w:rsidR="003F5F8B"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Pitești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în anul 1969. În anul 1972 s-a constituit Catedra de Tehnologia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Construcţiilor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de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Maşini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, care a devenit o catedră de specialitate.</w:t>
      </w:r>
      <w:r w:rsid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Din  anul  2011,  odată  cu  aplicarea  Legii 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Educaţiei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Naţionale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 1/2011 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 reorganizarea administrativă  a 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Universităţii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 din 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Piteşti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primeşte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r w:rsidR="003F5F8B"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numele de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Departamentul  de 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Fabricaţie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 Management  Industrial,  denumire  care  reflectă  principalele  sfere  de interes ale misiunii sale.</w:t>
      </w:r>
    </w:p>
    <w:p w:rsidR="00C575B6" w:rsidRPr="003F5F8B" w:rsidRDefault="00C575B6" w:rsidP="00C575B6">
      <w:pPr>
        <w:spacing w:line="264" w:lineRule="auto"/>
        <w:ind w:left="102" w:right="-28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În prezent, Departamentul de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Fabricaţie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Management Industrial, ca structură a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Universităţii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din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Piteşti</w:t>
      </w:r>
      <w:proofErr w:type="spellEnd"/>
      <w:r w:rsidR="003F5F8B">
        <w:rPr>
          <w:rFonts w:ascii="Arial" w:eastAsia="Arial" w:hAnsi="Arial" w:cs="Arial"/>
          <w:color w:val="221F1F"/>
          <w:sz w:val="18"/>
          <w:szCs w:val="18"/>
          <w:lang w:val="ro-RO"/>
        </w:rPr>
        <w:t>,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r w:rsidR="003F5F8B">
        <w:rPr>
          <w:rFonts w:ascii="Arial" w:eastAsia="Arial" w:hAnsi="Arial" w:cs="Arial"/>
          <w:color w:val="221F1F"/>
          <w:sz w:val="18"/>
          <w:szCs w:val="18"/>
          <w:lang w:val="ro-RO"/>
        </w:rPr>
        <w:t>coordonează 5 programe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un</w:t>
      </w:r>
      <w:r w:rsidR="003F5F8B"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iversitare de studii 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(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licenţă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master)  .</w:t>
      </w:r>
    </w:p>
    <w:p w:rsidR="006B5F11" w:rsidRPr="003F5F8B" w:rsidRDefault="006B5F11" w:rsidP="00C575B6">
      <w:pPr>
        <w:spacing w:line="264" w:lineRule="auto"/>
        <w:ind w:left="102" w:right="-28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Din punct de vedere al programelor de studii, </w:t>
      </w:r>
      <w:r w:rsidR="003F5F8B">
        <w:rPr>
          <w:rFonts w:ascii="Arial" w:eastAsia="Arial" w:hAnsi="Arial" w:cs="Arial"/>
          <w:color w:val="221F1F"/>
          <w:sz w:val="18"/>
          <w:szCs w:val="18"/>
          <w:lang w:val="ro-RO"/>
        </w:rPr>
        <w:t>departamentul</w:t>
      </w:r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îmbină profilul ingineresc cu profilul economic, urmărind o flexibilizare modulară a programelor de studii în cadrul </w:t>
      </w:r>
      <w:proofErr w:type="spellStart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>aceluiaşi</w:t>
      </w:r>
      <w:proofErr w:type="spellEnd"/>
      <w:r w:rsidRPr="003F5F8B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domeniu. </w:t>
      </w:r>
    </w:p>
    <w:p w:rsidR="00393945" w:rsidRDefault="00393945" w:rsidP="004B324A">
      <w:pPr>
        <w:spacing w:line="264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</w:p>
    <w:p w:rsidR="00393945" w:rsidRDefault="00393945" w:rsidP="004B324A">
      <w:pPr>
        <w:spacing w:line="264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</w:p>
    <w:p w:rsidR="00393945" w:rsidRDefault="00393945" w:rsidP="004B324A">
      <w:pPr>
        <w:spacing w:line="264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</w:p>
    <w:p w:rsidR="00393945" w:rsidRDefault="00393945" w:rsidP="004B324A">
      <w:pPr>
        <w:spacing w:line="264" w:lineRule="auto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</w:p>
    <w:p w:rsidR="00393945" w:rsidRPr="00393945" w:rsidRDefault="00393945" w:rsidP="00393945">
      <w:pPr>
        <w:spacing w:line="264" w:lineRule="auto"/>
        <w:ind w:left="102" w:right="-28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lastRenderedPageBreak/>
        <w:t>DFMI coordonează următoarele programe de studii:</w:t>
      </w:r>
    </w:p>
    <w:p w:rsidR="00393945" w:rsidRPr="00393945" w:rsidRDefault="00393945" w:rsidP="00393945">
      <w:pPr>
        <w:spacing w:line="264" w:lineRule="auto"/>
        <w:ind w:left="102" w:right="-28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- </w:t>
      </w:r>
      <w:r w:rsidRPr="00393945">
        <w:rPr>
          <w:b/>
          <w:noProof/>
          <w:color w:val="000099"/>
          <w:sz w:val="22"/>
          <w:szCs w:val="22"/>
          <w:lang w:val="ro-RO"/>
        </w:rPr>
        <w:t>Studii universitare de licenţă</w:t>
      </w:r>
      <w:r w:rsidRPr="00393945">
        <w:rPr>
          <w:rFonts w:ascii="Arial" w:eastAsia="Arial" w:hAnsi="Arial" w:cs="Arial"/>
          <w:color w:val="3B56F5"/>
          <w:sz w:val="18"/>
          <w:szCs w:val="18"/>
          <w:lang w:val="ro-RO"/>
        </w:rPr>
        <w:t xml:space="preserve"> 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– ingineri 4 ani, în domeniile</w:t>
      </w:r>
      <w:r>
        <w:rPr>
          <w:rFonts w:ascii="Arial" w:eastAsia="Arial" w:hAnsi="Arial" w:cs="Arial"/>
          <w:color w:val="221F1F"/>
          <w:sz w:val="18"/>
          <w:szCs w:val="18"/>
          <w:lang w:val="ro-RO"/>
        </w:rPr>
        <w:t>/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specializările:</w:t>
      </w:r>
    </w:p>
    <w:p w:rsidR="00393945" w:rsidRPr="00393945" w:rsidRDefault="00393945" w:rsidP="00393945">
      <w:pPr>
        <w:pStyle w:val="ListParagraph"/>
        <w:numPr>
          <w:ilvl w:val="0"/>
          <w:numId w:val="9"/>
        </w:numPr>
        <w:spacing w:line="264" w:lineRule="auto"/>
        <w:ind w:left="426" w:right="-28" w:hanging="255"/>
        <w:jc w:val="both"/>
        <w:rPr>
          <w:rStyle w:val="Hyperlink"/>
          <w:rFonts w:eastAsia="Arial"/>
          <w:b/>
          <w:w w:val="103"/>
          <w:u w:val="none"/>
          <w:lang w:val="fr-FR"/>
        </w:rPr>
      </w:pPr>
      <w:r w:rsidRPr="00393945">
        <w:rPr>
          <w:b/>
          <w:noProof/>
          <w:color w:val="000099"/>
          <w:sz w:val="22"/>
          <w:szCs w:val="22"/>
          <w:lang w:val="ro-RO"/>
        </w:rPr>
        <w:t>Inginerie Industrială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, specializarea 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Tehnologia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Construcţiilor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de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Maşini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(TCM).</w:t>
      </w:r>
    </w:p>
    <w:p w:rsidR="00393945" w:rsidRPr="00393945" w:rsidRDefault="00393945" w:rsidP="00393945">
      <w:pPr>
        <w:pStyle w:val="ListParagraph"/>
        <w:numPr>
          <w:ilvl w:val="0"/>
          <w:numId w:val="9"/>
        </w:numPr>
        <w:spacing w:line="264" w:lineRule="auto"/>
        <w:ind w:left="426" w:right="-28" w:hanging="255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Inginerie </w:t>
      </w:r>
      <w:proofErr w:type="spellStart"/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şi</w:t>
      </w:r>
      <w:proofErr w:type="spellEnd"/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 Management</w:t>
      </w:r>
      <w:r w:rsidR="009E68D4"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specializarea Inginerie Economică Industrială (IEI).</w:t>
      </w:r>
    </w:p>
    <w:p w:rsidR="00393945" w:rsidRPr="00393945" w:rsidRDefault="00393945" w:rsidP="00393945">
      <w:pPr>
        <w:spacing w:line="264" w:lineRule="auto"/>
        <w:ind w:left="102" w:right="-28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- </w:t>
      </w:r>
      <w:r w:rsidRPr="00393945">
        <w:rPr>
          <w:b/>
          <w:noProof/>
          <w:color w:val="000099"/>
          <w:sz w:val="22"/>
          <w:szCs w:val="22"/>
          <w:lang w:val="ro-RO"/>
        </w:rPr>
        <w:t>Studii universitare de masterat</w:t>
      </w:r>
      <w:r>
        <w:rPr>
          <w:rFonts w:ascii="Arial" w:eastAsia="Arial" w:hAnsi="Arial" w:cs="Arial"/>
          <w:color w:val="221F1F"/>
          <w:sz w:val="18"/>
          <w:szCs w:val="18"/>
          <w:lang w:val="ro-RO"/>
        </w:rPr>
        <w:t>, în domeniile/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specializările:</w:t>
      </w:r>
    </w:p>
    <w:p w:rsidR="00393945" w:rsidRPr="00393945" w:rsidRDefault="00393945" w:rsidP="00393945">
      <w:pPr>
        <w:pStyle w:val="ListParagraph"/>
        <w:numPr>
          <w:ilvl w:val="0"/>
          <w:numId w:val="10"/>
        </w:numPr>
        <w:spacing w:line="264" w:lineRule="auto"/>
        <w:ind w:left="426" w:right="-28" w:hanging="284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93945">
        <w:rPr>
          <w:b/>
          <w:noProof/>
          <w:color w:val="000099"/>
          <w:sz w:val="22"/>
          <w:szCs w:val="22"/>
          <w:lang w:val="ro-RO"/>
        </w:rPr>
        <w:t>Interdisciplinar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, specializarea 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Ştiinţa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şi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Tehnologia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Materialelor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(STM)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.</w:t>
      </w:r>
    </w:p>
    <w:p w:rsidR="00393945" w:rsidRPr="00393945" w:rsidRDefault="00393945" w:rsidP="00393945">
      <w:pPr>
        <w:pStyle w:val="ListParagraph"/>
        <w:numPr>
          <w:ilvl w:val="0"/>
          <w:numId w:val="10"/>
        </w:numPr>
        <w:spacing w:line="264" w:lineRule="auto"/>
        <w:ind w:left="426" w:right="-28" w:hanging="284"/>
        <w:jc w:val="both"/>
        <w:rPr>
          <w:rFonts w:ascii="Arial" w:eastAsia="Arial" w:hAnsi="Arial" w:cs="Arial"/>
          <w:color w:val="221F1F"/>
          <w:sz w:val="18"/>
          <w:szCs w:val="18"/>
          <w:lang w:val="ro-RO"/>
        </w:rPr>
      </w:pPr>
      <w:r w:rsidRPr="00393945">
        <w:rPr>
          <w:b/>
          <w:noProof/>
          <w:color w:val="000099"/>
          <w:sz w:val="22"/>
          <w:szCs w:val="22"/>
          <w:lang w:val="ro-RO"/>
        </w:rPr>
        <w:t>Inginerie Industrială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, specializarea 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Ingineria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şi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Managementul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Fabricaţiei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Produselor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(IMFP).</w:t>
      </w:r>
    </w:p>
    <w:p w:rsidR="00393945" w:rsidRPr="00B962A6" w:rsidRDefault="00393945" w:rsidP="00B962A6">
      <w:pPr>
        <w:pStyle w:val="ListParagraph"/>
        <w:numPr>
          <w:ilvl w:val="0"/>
          <w:numId w:val="10"/>
        </w:numPr>
        <w:spacing w:line="264" w:lineRule="auto"/>
        <w:ind w:left="426" w:right="-28" w:hanging="284"/>
        <w:rPr>
          <w:rStyle w:val="Hyperlink"/>
          <w:rFonts w:ascii="Arial" w:eastAsia="Arial" w:hAnsi="Arial" w:cs="Arial"/>
          <w:color w:val="221F1F"/>
          <w:sz w:val="18"/>
          <w:szCs w:val="18"/>
          <w:u w:val="none"/>
          <w:lang w:val="ro-RO"/>
        </w:rPr>
      </w:pPr>
      <w:r w:rsidRPr="00393945">
        <w:rPr>
          <w:b/>
          <w:noProof/>
          <w:color w:val="000099"/>
          <w:sz w:val="22"/>
          <w:szCs w:val="22"/>
          <w:lang w:val="ro-RO"/>
        </w:rPr>
        <w:t>Inginerie şi Management</w:t>
      </w:r>
      <w:r>
        <w:rPr>
          <w:rFonts w:ascii="Arial" w:eastAsia="Arial" w:hAnsi="Arial" w:cs="Arial"/>
          <w:color w:val="221F1F"/>
          <w:sz w:val="18"/>
          <w:szCs w:val="18"/>
          <w:lang w:val="ro-RO"/>
        </w:rPr>
        <w:t xml:space="preserve">, </w:t>
      </w:r>
      <w:r w:rsidRPr="00393945">
        <w:rPr>
          <w:rFonts w:ascii="Arial" w:eastAsia="Arial" w:hAnsi="Arial" w:cs="Arial"/>
          <w:color w:val="221F1F"/>
          <w:sz w:val="18"/>
          <w:szCs w:val="18"/>
          <w:lang w:val="ro-RO"/>
        </w:rPr>
        <w:t>specializarea 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Managementul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</w:t>
      </w:r>
      <w:proofErr w:type="spellStart"/>
      <w:r w:rsidRPr="00393945">
        <w:rPr>
          <w:rStyle w:val="Hyperlink"/>
          <w:rFonts w:eastAsia="Arial"/>
          <w:b/>
          <w:w w:val="103"/>
          <w:u w:val="none"/>
          <w:lang w:val="fr-FR"/>
        </w:rPr>
        <w:t>Logisticii</w:t>
      </w:r>
      <w:proofErr w:type="spellEnd"/>
      <w:r w:rsidRPr="00393945">
        <w:rPr>
          <w:rStyle w:val="Hyperlink"/>
          <w:rFonts w:eastAsia="Arial"/>
          <w:b/>
          <w:w w:val="103"/>
          <w:u w:val="none"/>
          <w:lang w:val="fr-FR"/>
        </w:rPr>
        <w:t xml:space="preserve"> (ML)</w:t>
      </w:r>
    </w:p>
    <w:p w:rsidR="00B962A6" w:rsidRPr="00B962A6" w:rsidRDefault="00B962A6" w:rsidP="00B962A6">
      <w:pPr>
        <w:pStyle w:val="ListParagraph"/>
        <w:spacing w:line="264" w:lineRule="auto"/>
        <w:ind w:left="426" w:right="-28"/>
        <w:rPr>
          <w:rFonts w:ascii="Arial" w:eastAsia="Arial" w:hAnsi="Arial" w:cs="Arial"/>
          <w:color w:val="221F1F"/>
          <w:sz w:val="8"/>
          <w:szCs w:val="18"/>
          <w:lang w:val="ro-RO"/>
        </w:rPr>
      </w:pPr>
    </w:p>
    <w:p w:rsidR="00B962A6" w:rsidRPr="00DA086D" w:rsidRDefault="00B962A6" w:rsidP="00B962A6">
      <w:pPr>
        <w:spacing w:after="60" w:line="288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r w:rsidRPr="00EA4B28"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t>Tehnologia Construcţiilor de Maşini</w:t>
      </w:r>
      <w:r>
        <w:t xml:space="preserve">, </w:t>
      </w:r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pe scurt </w:t>
      </w:r>
      <w:r w:rsidRPr="00DA086D"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t>TCM</w:t>
      </w:r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este o specializare de studii universitare de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licenţă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din domeniul </w:t>
      </w:r>
      <w:r w:rsidRPr="00DA086D">
        <w:rPr>
          <w:rFonts w:ascii="Arial" w:hAnsi="Arial"/>
          <w:i/>
          <w:iCs/>
          <w:color w:val="000000"/>
          <w:spacing w:val="-6"/>
          <w:sz w:val="18"/>
          <w:szCs w:val="18"/>
          <w:lang w:val="ro-RO"/>
        </w:rPr>
        <w:t>Inginerie Industrială</w:t>
      </w:r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care a fost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înfiinţată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în România în urmă cu peste 50 de ani. În Universitatea din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Piteşti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specializarea TCM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funcţionează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din anul 1984, fiind acreditată ARACIS.</w:t>
      </w:r>
    </w:p>
    <w:p w:rsidR="00B962A6" w:rsidRDefault="00B962A6" w:rsidP="00B962A6">
      <w:pPr>
        <w:spacing w:after="60" w:line="288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Inginerul tehnolog,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aşa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cum este numit în limbajul curent absolventul TCM, se ocupă cu fabricarea produselor industriale.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Competenţele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pe care le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dobândeşte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acesta în cadrul studiilor de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licenţă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(programare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operare pe calculatoare, proiectare piese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ansambluri mecanice, proiectare tehnologii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  echipamente de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fabricaţie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pentru produse mecanice, managementul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calităţii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produselor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al proceselor de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fabricaţie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cercetare procese de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fabricaţie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) îi permit să acceseze o foarte mare diversitate de locuri de muncă.</w:t>
      </w:r>
    </w:p>
    <w:p w:rsidR="00B962A6" w:rsidRPr="00DA086D" w:rsidRDefault="00841458" w:rsidP="00B962A6">
      <w:pPr>
        <w:spacing w:after="60" w:line="288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r w:rsidRPr="00841458">
        <w:rPr>
          <w:noProof/>
        </w:rPr>
        <w:drawing>
          <wp:inline distT="0" distB="0" distL="0" distR="0" wp14:anchorId="4BF95707" wp14:editId="378C8EF2">
            <wp:extent cx="1527558" cy="114558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42258" cy="115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1458">
        <w:rPr>
          <w:noProof/>
        </w:rPr>
        <w:drawing>
          <wp:inline distT="0" distB="0" distL="0" distR="0" wp14:anchorId="2654A6DE" wp14:editId="18925B08">
            <wp:extent cx="1519319" cy="1139410"/>
            <wp:effectExtent l="0" t="0" r="508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35464" cy="115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2A6" w:rsidRPr="00DA086D" w:rsidRDefault="00B962A6" w:rsidP="00B962A6">
      <w:pPr>
        <w:spacing w:after="60" w:line="288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Astfel, </w:t>
      </w:r>
      <w:r w:rsidR="001213B0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inginerul </w:t>
      </w:r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TCM poate lucra în orice întreprindere industrială (producătoare de automobile sau componente de automobil, de bunuri industriale, de echipamente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instalaţii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industriale etc.), în firme de proiectare-dezvoltare produse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/ sau tehnologii, institute de cercetare sau în </w:t>
      </w:r>
      <w:proofErr w:type="spellStart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>învăţământ</w:t>
      </w:r>
      <w:proofErr w:type="spellEnd"/>
      <w:r w:rsidRPr="00DA086D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(preuniversitar sau universitar).</w:t>
      </w:r>
    </w:p>
    <w:p w:rsidR="009E68D4" w:rsidRDefault="00BB20AE" w:rsidP="009E68D4">
      <w:pPr>
        <w:spacing w:line="264" w:lineRule="auto"/>
        <w:jc w:val="both"/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</w:pPr>
      <w:r w:rsidRPr="00BB20AE">
        <w:rPr>
          <w:noProof/>
        </w:rPr>
        <w:lastRenderedPageBreak/>
        <w:drawing>
          <wp:inline distT="0" distB="0" distL="0" distR="0">
            <wp:extent cx="3090545" cy="1351171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135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8D4" w:rsidRPr="009E68D4" w:rsidRDefault="009E68D4" w:rsidP="009E68D4">
      <w:pPr>
        <w:spacing w:line="264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r w:rsidRPr="009E68D4"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t>Ingineria Economică Industrială</w:t>
      </w:r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pe scurt </w:t>
      </w:r>
      <w:r w:rsidRPr="009E68D4"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t>IEI</w:t>
      </w:r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este o specializare ce face parte din domeniul Inginerie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Management, apărut în România în 1990 ca o necesitate impusă  de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cerinţele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economiei de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piaţă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. În Universitatea din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Piteşti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specializarea IEI a luat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fiinţă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în anul</w:t>
      </w:r>
      <w:r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1999, fiind acreditată ARACIS.</w:t>
      </w:r>
    </w:p>
    <w:p w:rsidR="009E68D4" w:rsidRPr="009E68D4" w:rsidRDefault="009E68D4" w:rsidP="009E68D4">
      <w:pPr>
        <w:spacing w:line="264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Inginerul economist, cum este numit absolventul specializării IEI,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dobândeşte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competenţe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interdisciplinare, de natură tehnică, economică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managerială (programare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operare pe calculator, proiectare produse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tehnologii de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fabricaţie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managementul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calităţii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produselor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proceselor, managementul sistemelor de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producţie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logistică industrială, analiză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economico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-financiară a firmelor industriale) care îi permit să lucreze în diferite domenii industriale, </w:t>
      </w:r>
      <w:r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în cercetare sau în </w:t>
      </w:r>
      <w:proofErr w:type="spellStart"/>
      <w:r>
        <w:rPr>
          <w:rFonts w:ascii="Arial" w:hAnsi="Arial"/>
          <w:color w:val="000000"/>
          <w:spacing w:val="-6"/>
          <w:sz w:val="18"/>
          <w:szCs w:val="18"/>
          <w:lang w:val="ro-RO"/>
        </w:rPr>
        <w:t>învăţământ</w:t>
      </w:r>
      <w:proofErr w:type="spellEnd"/>
      <w:r>
        <w:rPr>
          <w:rFonts w:ascii="Arial" w:hAnsi="Arial"/>
          <w:color w:val="000000"/>
          <w:spacing w:val="-6"/>
          <w:sz w:val="18"/>
          <w:szCs w:val="18"/>
          <w:lang w:val="ro-RO"/>
        </w:rPr>
        <w:t>.</w:t>
      </w:r>
    </w:p>
    <w:p w:rsidR="00453A10" w:rsidRDefault="009E68D4" w:rsidP="009E68D4">
      <w:pPr>
        <w:spacing w:line="264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Astfel, inginerul economist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îşi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găseşte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locul în diverse niveluri de conducere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departamente, în mod special în cele de vânzări, marketing, cumpărări, gestiunea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producţiei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logistică, dar </w:t>
      </w:r>
      <w:proofErr w:type="spellStart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E68D4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în departamentele tehnice (proiectare, cercetare etc.) sau de resurse umane ale întreprinderilor.</w:t>
      </w:r>
    </w:p>
    <w:p w:rsidR="0005181D" w:rsidRDefault="008B6BCF" w:rsidP="000D5924">
      <w:pPr>
        <w:spacing w:before="60" w:line="264" w:lineRule="auto"/>
        <w:jc w:val="both"/>
        <w:rPr>
          <w:rFonts w:ascii="Arial" w:hAnsi="Arial"/>
          <w:b/>
          <w:i/>
          <w:color w:val="000000"/>
          <w:spacing w:val="-6"/>
          <w:sz w:val="22"/>
          <w:szCs w:val="22"/>
          <w:lang w:val="ro-RO"/>
        </w:rPr>
      </w:pPr>
      <w:r w:rsidRPr="001D6983">
        <w:rPr>
          <w:noProof/>
        </w:rPr>
        <w:drawing>
          <wp:inline distT="0" distB="0" distL="0" distR="0" wp14:anchorId="31B5E32F" wp14:editId="29D9430A">
            <wp:extent cx="2842846" cy="200034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b="6175"/>
                    <a:stretch/>
                  </pic:blipFill>
                  <pic:spPr bwMode="auto">
                    <a:xfrm>
                      <a:off x="0" y="0"/>
                      <a:ext cx="2845963" cy="2002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81D" w:rsidRDefault="0005181D" w:rsidP="0005181D">
      <w:pPr>
        <w:spacing w:line="259" w:lineRule="auto"/>
        <w:ind w:right="320"/>
        <w:rPr>
          <w:rFonts w:ascii="Comic Sans MS" w:eastAsia="Arial" w:hAnsi="Comic Sans MS" w:cs="Arial"/>
          <w:b/>
          <w:color w:val="0070C0"/>
          <w:sz w:val="16"/>
          <w:szCs w:val="16"/>
          <w:lang w:val="fr-FR"/>
        </w:rPr>
      </w:pPr>
    </w:p>
    <w:p w:rsidR="0005181D" w:rsidRPr="00FD79D2" w:rsidRDefault="0005181D" w:rsidP="0005181D">
      <w:pPr>
        <w:spacing w:line="259" w:lineRule="auto"/>
        <w:ind w:left="199" w:right="320"/>
        <w:jc w:val="center"/>
        <w:rPr>
          <w:rFonts w:ascii="Comic Sans MS" w:eastAsia="Arial" w:hAnsi="Comic Sans MS" w:cs="Arial"/>
          <w:color w:val="0070C0"/>
          <w:sz w:val="16"/>
          <w:szCs w:val="16"/>
          <w:lang w:val="fr-FR"/>
        </w:rPr>
      </w:pPr>
      <w:r w:rsidRPr="00FD79D2">
        <w:rPr>
          <w:rFonts w:ascii="Comic Sans MS" w:eastAsia="Arial" w:hAnsi="Comic Sans MS" w:cs="Arial"/>
          <w:b/>
          <w:color w:val="0070C0"/>
          <w:sz w:val="16"/>
          <w:szCs w:val="16"/>
          <w:lang w:val="fr-FR"/>
        </w:rPr>
        <w:t>VĂ</w:t>
      </w:r>
      <w:r w:rsidRPr="00FD79D2">
        <w:rPr>
          <w:rFonts w:ascii="Comic Sans MS" w:eastAsia="Arial" w:hAnsi="Comic Sans MS" w:cs="Arial"/>
          <w:b/>
          <w:color w:val="0070C0"/>
          <w:spacing w:val="3"/>
          <w:sz w:val="16"/>
          <w:szCs w:val="16"/>
          <w:lang w:val="fr-FR"/>
        </w:rPr>
        <w:t xml:space="preserve"> </w:t>
      </w:r>
      <w:r w:rsidRPr="00FD79D2">
        <w:rPr>
          <w:rFonts w:ascii="Comic Sans MS" w:eastAsia="Arial" w:hAnsi="Comic Sans MS" w:cs="Arial"/>
          <w:b/>
          <w:color w:val="0070C0"/>
          <w:sz w:val="16"/>
          <w:szCs w:val="16"/>
          <w:lang w:val="fr-FR"/>
        </w:rPr>
        <w:t>AŞTEPTĂM</w:t>
      </w:r>
      <w:r w:rsidRPr="00FD79D2">
        <w:rPr>
          <w:rFonts w:ascii="Comic Sans MS" w:eastAsia="Arial" w:hAnsi="Comic Sans MS" w:cs="Arial"/>
          <w:b/>
          <w:color w:val="0070C0"/>
          <w:spacing w:val="28"/>
          <w:sz w:val="16"/>
          <w:szCs w:val="16"/>
          <w:lang w:val="fr-FR"/>
        </w:rPr>
        <w:t xml:space="preserve"> </w:t>
      </w:r>
      <w:r w:rsidRPr="00FD79D2">
        <w:rPr>
          <w:rFonts w:ascii="Comic Sans MS" w:eastAsia="Arial" w:hAnsi="Comic Sans MS" w:cs="Arial"/>
          <w:b/>
          <w:color w:val="0070C0"/>
          <w:sz w:val="16"/>
          <w:szCs w:val="16"/>
          <w:lang w:val="fr-FR"/>
        </w:rPr>
        <w:t>SĂ</w:t>
      </w:r>
      <w:r w:rsidRPr="00FD79D2">
        <w:rPr>
          <w:rFonts w:ascii="Comic Sans MS" w:eastAsia="Arial" w:hAnsi="Comic Sans MS" w:cs="Arial"/>
          <w:b/>
          <w:color w:val="0070C0"/>
          <w:spacing w:val="9"/>
          <w:sz w:val="16"/>
          <w:szCs w:val="16"/>
          <w:lang w:val="fr-FR"/>
        </w:rPr>
        <w:t xml:space="preserve"> </w:t>
      </w:r>
      <w:r w:rsidRPr="00FD79D2">
        <w:rPr>
          <w:rFonts w:ascii="Comic Sans MS" w:eastAsia="Arial" w:hAnsi="Comic Sans MS" w:cs="Arial"/>
          <w:b/>
          <w:color w:val="0070C0"/>
          <w:sz w:val="16"/>
          <w:szCs w:val="16"/>
          <w:lang w:val="fr-FR"/>
        </w:rPr>
        <w:t>DEVENIŢI</w:t>
      </w:r>
      <w:r w:rsidRPr="00FD79D2">
        <w:rPr>
          <w:rFonts w:ascii="Comic Sans MS" w:eastAsia="Arial" w:hAnsi="Comic Sans MS" w:cs="Arial"/>
          <w:b/>
          <w:color w:val="0070C0"/>
          <w:spacing w:val="24"/>
          <w:sz w:val="16"/>
          <w:szCs w:val="16"/>
          <w:lang w:val="fr-FR"/>
        </w:rPr>
        <w:t xml:space="preserve"> </w:t>
      </w:r>
      <w:r w:rsidRPr="00FD79D2">
        <w:rPr>
          <w:rFonts w:ascii="Comic Sans MS" w:eastAsia="Arial" w:hAnsi="Comic Sans MS" w:cs="Arial"/>
          <w:b/>
          <w:color w:val="0070C0"/>
          <w:w w:val="103"/>
          <w:sz w:val="16"/>
          <w:szCs w:val="16"/>
          <w:lang w:val="fr-FR"/>
        </w:rPr>
        <w:t xml:space="preserve">STUDENŢII </w:t>
      </w:r>
      <w:proofErr w:type="gramStart"/>
      <w:r w:rsidRPr="00FD79D2">
        <w:rPr>
          <w:rFonts w:ascii="Comic Sans MS" w:eastAsia="Arial" w:hAnsi="Comic Sans MS" w:cs="Arial"/>
          <w:b/>
          <w:color w:val="0070C0"/>
          <w:sz w:val="16"/>
          <w:szCs w:val="16"/>
          <w:lang w:val="fr-FR"/>
        </w:rPr>
        <w:t>NOŞTRI</w:t>
      </w:r>
      <w:r w:rsidRPr="00FD79D2">
        <w:rPr>
          <w:rFonts w:ascii="Comic Sans MS" w:eastAsia="Arial" w:hAnsi="Comic Sans MS" w:cs="Arial"/>
          <w:b/>
          <w:color w:val="0070C0"/>
          <w:w w:val="103"/>
          <w:sz w:val="16"/>
          <w:szCs w:val="16"/>
          <w:lang w:val="fr-FR"/>
        </w:rPr>
        <w:t>!</w:t>
      </w:r>
      <w:proofErr w:type="gramEnd"/>
    </w:p>
    <w:p w:rsidR="0005181D" w:rsidRPr="00841458" w:rsidRDefault="0005181D" w:rsidP="0005181D">
      <w:pPr>
        <w:spacing w:before="61"/>
        <w:ind w:left="140" w:right="11"/>
        <w:jc w:val="center"/>
        <w:rPr>
          <w:rFonts w:ascii="Arial" w:eastAsia="Arial" w:hAnsi="Arial" w:cs="Arial"/>
          <w:i/>
          <w:color w:val="0070C0"/>
          <w:sz w:val="18"/>
          <w:lang w:val="fr-FR"/>
        </w:rPr>
      </w:pPr>
      <w:proofErr w:type="spellStart"/>
      <w:r w:rsidRPr="00841458">
        <w:rPr>
          <w:rFonts w:ascii="Arial" w:eastAsia="Arial" w:hAnsi="Arial" w:cs="Arial"/>
          <w:b/>
          <w:i/>
          <w:color w:val="0070C0"/>
          <w:spacing w:val="1"/>
          <w:sz w:val="18"/>
          <w:lang w:val="fr-FR"/>
        </w:rPr>
        <w:t>Departamentul</w:t>
      </w:r>
      <w:proofErr w:type="spellEnd"/>
      <w:r w:rsidRPr="00841458">
        <w:rPr>
          <w:rFonts w:ascii="Arial" w:eastAsia="Arial" w:hAnsi="Arial" w:cs="Arial"/>
          <w:b/>
          <w:i/>
          <w:color w:val="0070C0"/>
          <w:spacing w:val="1"/>
          <w:sz w:val="18"/>
          <w:lang w:val="fr-FR"/>
        </w:rPr>
        <w:t xml:space="preserve"> de </w:t>
      </w:r>
      <w:proofErr w:type="spellStart"/>
      <w:r w:rsidRPr="00841458">
        <w:rPr>
          <w:rFonts w:ascii="Arial" w:eastAsia="Arial" w:hAnsi="Arial" w:cs="Arial"/>
          <w:b/>
          <w:i/>
          <w:color w:val="0070C0"/>
          <w:spacing w:val="1"/>
          <w:sz w:val="18"/>
          <w:lang w:val="fr-FR"/>
        </w:rPr>
        <w:t>Fabricaţie</w:t>
      </w:r>
      <w:proofErr w:type="spellEnd"/>
      <w:r w:rsidRPr="00841458">
        <w:rPr>
          <w:rFonts w:ascii="Arial" w:eastAsia="Arial" w:hAnsi="Arial" w:cs="Arial"/>
          <w:b/>
          <w:i/>
          <w:color w:val="0070C0"/>
          <w:spacing w:val="1"/>
          <w:sz w:val="18"/>
          <w:lang w:val="fr-FR"/>
        </w:rPr>
        <w:t xml:space="preserve"> </w:t>
      </w:r>
      <w:proofErr w:type="spellStart"/>
      <w:r w:rsidRPr="00841458">
        <w:rPr>
          <w:rFonts w:ascii="Arial" w:eastAsia="Arial" w:hAnsi="Arial" w:cs="Arial"/>
          <w:b/>
          <w:i/>
          <w:color w:val="0070C0"/>
          <w:spacing w:val="1"/>
          <w:sz w:val="18"/>
          <w:lang w:val="fr-FR"/>
        </w:rPr>
        <w:t>şi</w:t>
      </w:r>
      <w:proofErr w:type="spellEnd"/>
      <w:r w:rsidRPr="00841458">
        <w:rPr>
          <w:rFonts w:ascii="Arial" w:eastAsia="Arial" w:hAnsi="Arial" w:cs="Arial"/>
          <w:b/>
          <w:i/>
          <w:color w:val="0070C0"/>
          <w:spacing w:val="1"/>
          <w:sz w:val="18"/>
          <w:lang w:val="fr-FR"/>
        </w:rPr>
        <w:t xml:space="preserve"> Management </w:t>
      </w:r>
      <w:proofErr w:type="spellStart"/>
      <w:r w:rsidRPr="00841458">
        <w:rPr>
          <w:rFonts w:ascii="Arial" w:eastAsia="Arial" w:hAnsi="Arial" w:cs="Arial"/>
          <w:b/>
          <w:i/>
          <w:color w:val="0070C0"/>
          <w:spacing w:val="1"/>
          <w:sz w:val="18"/>
          <w:lang w:val="fr-FR"/>
        </w:rPr>
        <w:t>Industrial</w:t>
      </w:r>
      <w:proofErr w:type="spellEnd"/>
    </w:p>
    <w:p w:rsidR="00910933" w:rsidRPr="001F1EF0" w:rsidRDefault="00910933" w:rsidP="0005181D">
      <w:pPr>
        <w:spacing w:line="259" w:lineRule="auto"/>
        <w:ind w:right="-28"/>
        <w:rPr>
          <w:rFonts w:ascii="Comic Sans MS" w:eastAsia="Arial" w:hAnsi="Comic Sans MS" w:cs="Arial"/>
          <w:b/>
          <w:color w:val="221F1F"/>
          <w:lang w:val="ro-RO"/>
        </w:rPr>
      </w:pPr>
    </w:p>
    <w:p w:rsidR="0005181D" w:rsidRPr="00910933" w:rsidRDefault="00D70B1C" w:rsidP="0005181D">
      <w:pPr>
        <w:spacing w:line="264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hyperlink r:id="rId16" w:history="1">
        <w:r w:rsidR="0005181D">
          <w:rPr>
            <w:rStyle w:val="Strong"/>
            <w:color w:val="0000FF"/>
          </w:rPr>
          <w:t> </w:t>
        </w:r>
        <w:r w:rsidR="0005181D" w:rsidRPr="00910933">
          <w:rPr>
            <w:rFonts w:ascii="Arial" w:hAnsi="Arial" w:cs="Arial"/>
            <w:b/>
            <w:bCs/>
            <w:i/>
            <w:noProof/>
            <w:color w:val="000099"/>
            <w:sz w:val="22"/>
            <w:szCs w:val="22"/>
            <w:lang w:val="ro-RO"/>
          </w:rPr>
          <w:t>Ştiinţa şi Tehnologia Materialelor</w:t>
        </w:r>
      </w:hyperlink>
      <w:r w:rsidR="0005181D">
        <w:t xml:space="preserve">, </w:t>
      </w:r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pe scurt </w:t>
      </w:r>
      <w:r w:rsidR="0005181D" w:rsidRPr="001213B0">
        <w:rPr>
          <w:rFonts w:ascii="Arial" w:hAnsi="Arial" w:cs="Arial"/>
          <w:b/>
          <w:i/>
          <w:noProof/>
          <w:color w:val="000099"/>
          <w:sz w:val="22"/>
          <w:szCs w:val="22"/>
          <w:lang w:val="ro-RO"/>
        </w:rPr>
        <w:t>STM</w:t>
      </w:r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este </w:t>
      </w:r>
      <w:r w:rsidR="001213B0">
        <w:rPr>
          <w:rFonts w:ascii="Arial" w:hAnsi="Arial"/>
          <w:color w:val="000000"/>
          <w:spacing w:val="-6"/>
          <w:sz w:val="18"/>
          <w:szCs w:val="18"/>
          <w:lang w:val="ro-RO"/>
        </w:rPr>
        <w:t>un program</w:t>
      </w:r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de studii universitare de masterat în domeniul </w:t>
      </w:r>
      <w:r w:rsidR="0005181D" w:rsidRPr="00910933">
        <w:rPr>
          <w:rFonts w:ascii="Arial" w:hAnsi="Arial"/>
          <w:i/>
          <w:iCs/>
          <w:color w:val="000000"/>
          <w:spacing w:val="-6"/>
          <w:sz w:val="18"/>
          <w:szCs w:val="18"/>
          <w:lang w:val="ro-RO"/>
        </w:rPr>
        <w:t>Interdisciplinar (Inginerie industrială - Ingineria autovehiculelor - Chimie)</w:t>
      </w:r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care a fost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înfiinţat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în Universitatea din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Piteşti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în anul universitar 1995-1996 prin colaborarea cu 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universităti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și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şcoli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de inginerie din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Franţa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: INP Toulouse, INSA Lyon, ENI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Tarbes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Universitatea din Metz,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Şcoala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Centrală din Paris. Din anul universitar 2004-2005 masterul este cu dublă coordonare UPIT - Institut National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Polytechnique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de Toulouse, oferind astfel posibilitatea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obţinerii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unei duble diplome, iar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universităţilor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colaboratoare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menţionate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anterior li s-a adăugat INP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Loraine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, Universitatea din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Clermont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Ferrand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și Institutul de Știința Materialelor din </w:t>
      </w:r>
      <w:proofErr w:type="spellStart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Bacelona</w:t>
      </w:r>
      <w:proofErr w:type="spellEnd"/>
      <w:r w:rsidR="0005181D"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.</w:t>
      </w:r>
    </w:p>
    <w:p w:rsidR="0005181D" w:rsidRPr="00910933" w:rsidRDefault="0005181D" w:rsidP="0005181D">
      <w:pPr>
        <w:spacing w:line="264" w:lineRule="auto"/>
        <w:jc w:val="both"/>
        <w:rPr>
          <w:rFonts w:ascii="Arial" w:hAnsi="Arial"/>
          <w:color w:val="000000"/>
          <w:spacing w:val="-6"/>
          <w:sz w:val="18"/>
          <w:szCs w:val="18"/>
          <w:lang w:val="ro-RO"/>
        </w:rPr>
      </w:pPr>
      <w:proofErr w:type="spellStart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Activităţile</w:t>
      </w:r>
      <w:proofErr w:type="spellEnd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didactice se </w:t>
      </w:r>
      <w:proofErr w:type="spellStart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desfăşoară</w:t>
      </w:r>
      <w:proofErr w:type="spellEnd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în limba franceză, iar </w:t>
      </w:r>
      <w:proofErr w:type="spellStart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absolvenţii</w:t>
      </w:r>
      <w:proofErr w:type="spellEnd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dobândesc </w:t>
      </w:r>
      <w:proofErr w:type="spellStart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competenţe</w:t>
      </w:r>
      <w:proofErr w:type="spellEnd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privind caracterizarea </w:t>
      </w:r>
      <w:proofErr w:type="spellStart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alegerea materialelor </w:t>
      </w:r>
      <w:proofErr w:type="spellStart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şi</w:t>
      </w:r>
      <w:proofErr w:type="spellEnd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tehnologiilor de </w:t>
      </w:r>
      <w:proofErr w:type="spellStart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>semifabricare</w:t>
      </w:r>
      <w:proofErr w:type="spellEnd"/>
      <w:r w:rsidRPr="00910933">
        <w:rPr>
          <w:rFonts w:ascii="Arial" w:hAnsi="Arial"/>
          <w:color w:val="000000"/>
          <w:spacing w:val="-6"/>
          <w:sz w:val="18"/>
          <w:szCs w:val="18"/>
          <w:lang w:val="ro-RO"/>
        </w:rPr>
        <w:t xml:space="preserve"> pentru produse utilizate în domeniul industrial și nuclear.</w:t>
      </w:r>
    </w:p>
    <w:p w:rsidR="0005181D" w:rsidRPr="001F1EF0" w:rsidRDefault="0005181D" w:rsidP="0005181D">
      <w:pPr>
        <w:spacing w:line="288" w:lineRule="auto"/>
        <w:jc w:val="both"/>
        <w:rPr>
          <w:rFonts w:ascii="Arial" w:hAnsi="Arial"/>
          <w:color w:val="000000"/>
          <w:spacing w:val="-6"/>
          <w:sz w:val="12"/>
          <w:szCs w:val="12"/>
          <w:lang w:val="ro-RO"/>
        </w:rPr>
      </w:pPr>
    </w:p>
    <w:p w:rsidR="0005181D" w:rsidRDefault="00BB20AE" w:rsidP="0005181D">
      <w:pPr>
        <w:ind w:right="47"/>
        <w:jc w:val="center"/>
        <w:rPr>
          <w:rFonts w:ascii="Arial" w:eastAsia="Arial" w:hAnsi="Arial" w:cs="Arial"/>
          <w:color w:val="221F1F"/>
          <w:sz w:val="18"/>
          <w:szCs w:val="18"/>
          <w:lang w:val="fr-FR"/>
        </w:rPr>
      </w:pPr>
      <w:r w:rsidRPr="00BB20AE">
        <w:rPr>
          <w:rFonts w:eastAsia="Arial"/>
          <w:noProof/>
        </w:rPr>
        <w:drawing>
          <wp:inline distT="0" distB="0" distL="0" distR="0">
            <wp:extent cx="2772508" cy="1134007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8" r="26891"/>
                    <a:stretch/>
                  </pic:blipFill>
                  <pic:spPr bwMode="auto">
                    <a:xfrm>
                      <a:off x="0" y="0"/>
                      <a:ext cx="2813335" cy="115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20AE" w:rsidRDefault="00BB20AE" w:rsidP="0005181D">
      <w:pPr>
        <w:spacing w:line="259" w:lineRule="auto"/>
        <w:ind w:right="-28"/>
        <w:jc w:val="center"/>
        <w:rPr>
          <w:rFonts w:ascii="Comic Sans MS" w:hAnsi="Comic Sans MS" w:cs="Arial"/>
          <w:b/>
          <w:i/>
          <w:noProof/>
          <w:color w:val="000099"/>
          <w:sz w:val="22"/>
          <w:szCs w:val="22"/>
          <w:lang w:val="ro-RO"/>
        </w:rPr>
      </w:pPr>
    </w:p>
    <w:p w:rsidR="0005181D" w:rsidRPr="0005181D" w:rsidRDefault="0005181D" w:rsidP="0005181D">
      <w:pPr>
        <w:spacing w:line="259" w:lineRule="auto"/>
        <w:ind w:right="-28"/>
        <w:jc w:val="center"/>
        <w:rPr>
          <w:rFonts w:ascii="Comic Sans MS" w:hAnsi="Comic Sans MS" w:cs="Arial"/>
          <w:b/>
          <w:i/>
          <w:noProof/>
          <w:color w:val="000099"/>
          <w:sz w:val="22"/>
          <w:szCs w:val="22"/>
          <w:lang w:val="ro-RO"/>
        </w:rPr>
      </w:pPr>
      <w:r>
        <w:rPr>
          <w:rFonts w:ascii="Comic Sans MS" w:hAnsi="Comic Sans MS" w:cs="Arial"/>
          <w:b/>
          <w:i/>
          <w:noProof/>
          <w:color w:val="000099"/>
          <w:sz w:val="22"/>
          <w:szCs w:val="22"/>
          <w:lang w:val="ro-RO"/>
        </w:rPr>
        <w:t>Cifre de şcolarizare</w:t>
      </w:r>
    </w:p>
    <w:tbl>
      <w:tblPr>
        <w:tblpPr w:leftFromText="180" w:rightFromText="180" w:vertAnchor="page" w:horzAnchor="margin" w:tblpXSpec="right" w:tblpY="7118"/>
        <w:tblW w:w="48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1"/>
        <w:gridCol w:w="3543"/>
        <w:gridCol w:w="851"/>
      </w:tblGrid>
      <w:tr w:rsidR="00C23271" w:rsidRPr="00290C00" w:rsidTr="00C23271">
        <w:trPr>
          <w:cantSplit/>
          <w:trHeight w:val="759"/>
        </w:trPr>
        <w:tc>
          <w:tcPr>
            <w:tcW w:w="421" w:type="dxa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 xml:space="preserve">Nr. </w:t>
            </w:r>
          </w:p>
          <w:p w:rsidR="00C23271" w:rsidRPr="00290C00" w:rsidRDefault="00C23271" w:rsidP="00C23271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>crt.</w:t>
            </w:r>
          </w:p>
        </w:tc>
        <w:tc>
          <w:tcPr>
            <w:tcW w:w="3543" w:type="dxa"/>
            <w:vAlign w:val="center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 xml:space="preserve">Programul de studii </w:t>
            </w:r>
          </w:p>
        </w:tc>
        <w:tc>
          <w:tcPr>
            <w:tcW w:w="851" w:type="dxa"/>
            <w:vAlign w:val="center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>Locuri scoase la concurs</w:t>
            </w:r>
          </w:p>
        </w:tc>
      </w:tr>
      <w:tr w:rsidR="00C23271" w:rsidRPr="00290C00" w:rsidTr="00C23271">
        <w:trPr>
          <w:cantSplit/>
        </w:trPr>
        <w:tc>
          <w:tcPr>
            <w:tcW w:w="421" w:type="dxa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sz w:val="18"/>
                <w:szCs w:val="18"/>
                <w:lang w:val="ro-RO"/>
              </w:rPr>
              <w:t>1</w:t>
            </w:r>
          </w:p>
        </w:tc>
        <w:tc>
          <w:tcPr>
            <w:tcW w:w="3543" w:type="dxa"/>
            <w:vAlign w:val="center"/>
          </w:tcPr>
          <w:p w:rsidR="00C23271" w:rsidRPr="004A64B9" w:rsidRDefault="00C23271" w:rsidP="00C23271">
            <w:pPr>
              <w:rPr>
                <w:rFonts w:ascii="Arial" w:hAnsi="Arial" w:cs="Arial"/>
                <w:i/>
                <w:sz w:val="18"/>
                <w:szCs w:val="18"/>
                <w:lang w:val="ro-RO"/>
              </w:rPr>
            </w:pPr>
            <w:r w:rsidRPr="004A64B9"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Tehnologia </w:t>
            </w:r>
            <w:proofErr w:type="spellStart"/>
            <w:r w:rsidRPr="004A64B9">
              <w:rPr>
                <w:rFonts w:ascii="Arial" w:hAnsi="Arial" w:cs="Arial"/>
                <w:i/>
                <w:sz w:val="18"/>
                <w:szCs w:val="18"/>
                <w:lang w:val="ro-RO"/>
              </w:rPr>
              <w:t>Construcţiilor</w:t>
            </w:r>
            <w:proofErr w:type="spellEnd"/>
            <w:r w:rsidRPr="004A64B9"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 de </w:t>
            </w:r>
            <w:proofErr w:type="spellStart"/>
            <w:r w:rsidRPr="004A64B9">
              <w:rPr>
                <w:rFonts w:ascii="Arial" w:hAnsi="Arial" w:cs="Arial"/>
                <w:i/>
                <w:sz w:val="18"/>
                <w:szCs w:val="18"/>
                <w:lang w:val="ro-RO"/>
              </w:rPr>
              <w:t>Maşini</w:t>
            </w:r>
            <w:proofErr w:type="spellEnd"/>
            <w:r w:rsidRPr="004A64B9"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 - </w:t>
            </w:r>
            <w:r w:rsidRPr="004A64B9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>TCM</w:t>
            </w:r>
          </w:p>
        </w:tc>
        <w:tc>
          <w:tcPr>
            <w:tcW w:w="851" w:type="dxa"/>
            <w:vAlign w:val="center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75</w:t>
            </w:r>
          </w:p>
        </w:tc>
      </w:tr>
      <w:tr w:rsidR="00C23271" w:rsidRPr="00290C00" w:rsidTr="00C23271">
        <w:trPr>
          <w:cantSplit/>
          <w:trHeight w:val="264"/>
        </w:trPr>
        <w:tc>
          <w:tcPr>
            <w:tcW w:w="421" w:type="dxa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sz w:val="18"/>
                <w:szCs w:val="18"/>
                <w:lang w:val="ro-RO"/>
              </w:rPr>
              <w:t>2</w:t>
            </w:r>
          </w:p>
        </w:tc>
        <w:tc>
          <w:tcPr>
            <w:tcW w:w="3543" w:type="dxa"/>
          </w:tcPr>
          <w:p w:rsidR="00C23271" w:rsidRPr="004A64B9" w:rsidRDefault="00C23271" w:rsidP="00C23271">
            <w:pPr>
              <w:rPr>
                <w:rFonts w:ascii="Arial" w:hAnsi="Arial" w:cs="Arial"/>
                <w:i/>
                <w:sz w:val="18"/>
                <w:szCs w:val="18"/>
                <w:lang w:val="ro-RO"/>
              </w:rPr>
            </w:pPr>
            <w:r w:rsidRPr="004A64B9"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Inginerie Economică Industrială - </w:t>
            </w:r>
            <w:r w:rsidRPr="004A64B9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>IEI</w:t>
            </w:r>
          </w:p>
        </w:tc>
        <w:tc>
          <w:tcPr>
            <w:tcW w:w="851" w:type="dxa"/>
            <w:vAlign w:val="center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75</w:t>
            </w:r>
          </w:p>
        </w:tc>
      </w:tr>
      <w:tr w:rsidR="00C23271" w:rsidRPr="00290C00" w:rsidTr="00C23271">
        <w:trPr>
          <w:cantSplit/>
        </w:trPr>
        <w:tc>
          <w:tcPr>
            <w:tcW w:w="421" w:type="dxa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sz w:val="18"/>
                <w:szCs w:val="18"/>
                <w:lang w:val="ro-RO"/>
              </w:rPr>
              <w:t>3</w:t>
            </w:r>
          </w:p>
        </w:tc>
        <w:tc>
          <w:tcPr>
            <w:tcW w:w="3543" w:type="dxa"/>
          </w:tcPr>
          <w:p w:rsidR="00C23271" w:rsidRPr="004A64B9" w:rsidRDefault="00C23271" w:rsidP="00C23271">
            <w:pPr>
              <w:rPr>
                <w:rFonts w:ascii="Arial" w:hAnsi="Arial" w:cs="Arial"/>
                <w:i/>
                <w:sz w:val="18"/>
                <w:szCs w:val="18"/>
                <w:lang w:val="ro-RO"/>
              </w:rPr>
            </w:pPr>
            <w:proofErr w:type="spellStart"/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>Ştiinţa</w:t>
            </w:r>
            <w:proofErr w:type="spellEnd"/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>şi</w:t>
            </w:r>
            <w:proofErr w:type="spellEnd"/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 Tehnologia Materialelor-</w:t>
            </w:r>
            <w:r w:rsidRPr="0005181D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>STM</w:t>
            </w:r>
          </w:p>
        </w:tc>
        <w:tc>
          <w:tcPr>
            <w:tcW w:w="851" w:type="dxa"/>
            <w:vAlign w:val="center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15</w:t>
            </w:r>
          </w:p>
        </w:tc>
      </w:tr>
      <w:tr w:rsidR="00C23271" w:rsidRPr="00290C00" w:rsidTr="00C23271">
        <w:trPr>
          <w:cantSplit/>
        </w:trPr>
        <w:tc>
          <w:tcPr>
            <w:tcW w:w="421" w:type="dxa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sz w:val="18"/>
                <w:szCs w:val="18"/>
                <w:lang w:val="ro-RO"/>
              </w:rPr>
              <w:t>4</w:t>
            </w:r>
          </w:p>
        </w:tc>
        <w:tc>
          <w:tcPr>
            <w:tcW w:w="3543" w:type="dxa"/>
          </w:tcPr>
          <w:p w:rsidR="00C23271" w:rsidRPr="004A64B9" w:rsidRDefault="00C23271" w:rsidP="00C23271">
            <w:pPr>
              <w:rPr>
                <w:rFonts w:ascii="Arial" w:hAnsi="Arial" w:cs="Arial"/>
                <w:i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Ingineria </w:t>
            </w:r>
            <w:proofErr w:type="spellStart"/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>şi</w:t>
            </w:r>
            <w:proofErr w:type="spellEnd"/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 Managementul </w:t>
            </w:r>
            <w:proofErr w:type="spellStart"/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>Fabricaţiei</w:t>
            </w:r>
            <w:proofErr w:type="spellEnd"/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 Produselor - </w:t>
            </w:r>
            <w:r w:rsidRPr="0005181D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>IMFP</w:t>
            </w:r>
          </w:p>
        </w:tc>
        <w:tc>
          <w:tcPr>
            <w:tcW w:w="851" w:type="dxa"/>
            <w:vAlign w:val="center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 w:rsidRPr="00290C00">
              <w:rPr>
                <w:rFonts w:ascii="Arial" w:hAnsi="Arial" w:cs="Arial"/>
                <w:sz w:val="18"/>
                <w:szCs w:val="18"/>
                <w:lang w:val="ro-RO"/>
              </w:rPr>
              <w:t>60</w:t>
            </w:r>
          </w:p>
        </w:tc>
      </w:tr>
      <w:tr w:rsidR="00C23271" w:rsidRPr="00290C00" w:rsidTr="00C23271">
        <w:trPr>
          <w:cantSplit/>
        </w:trPr>
        <w:tc>
          <w:tcPr>
            <w:tcW w:w="421" w:type="dxa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5</w:t>
            </w:r>
          </w:p>
        </w:tc>
        <w:tc>
          <w:tcPr>
            <w:tcW w:w="3543" w:type="dxa"/>
          </w:tcPr>
          <w:p w:rsidR="00C23271" w:rsidRPr="004A64B9" w:rsidRDefault="00C23271" w:rsidP="00C23271">
            <w:pPr>
              <w:rPr>
                <w:rFonts w:ascii="Arial" w:hAnsi="Arial" w:cs="Arial"/>
                <w:i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i/>
                <w:sz w:val="18"/>
                <w:szCs w:val="18"/>
                <w:lang w:val="ro-RO"/>
              </w:rPr>
              <w:t xml:space="preserve">Managementul Logisticii </w:t>
            </w:r>
            <w:r w:rsidRPr="00C23271">
              <w:rPr>
                <w:rFonts w:ascii="Arial" w:hAnsi="Arial" w:cs="Arial"/>
                <w:b/>
                <w:i/>
                <w:sz w:val="18"/>
                <w:szCs w:val="18"/>
                <w:lang w:val="ro-RO"/>
              </w:rPr>
              <w:t>-ML</w:t>
            </w:r>
          </w:p>
        </w:tc>
        <w:tc>
          <w:tcPr>
            <w:tcW w:w="851" w:type="dxa"/>
            <w:vAlign w:val="center"/>
          </w:tcPr>
          <w:p w:rsidR="00C23271" w:rsidRPr="00290C00" w:rsidRDefault="00C23271" w:rsidP="00C23271">
            <w:pPr>
              <w:jc w:val="center"/>
              <w:rPr>
                <w:rFonts w:ascii="Arial" w:hAnsi="Arial" w:cs="Arial"/>
                <w:sz w:val="18"/>
                <w:szCs w:val="18"/>
                <w:lang w:val="ro-RO"/>
              </w:rPr>
            </w:pPr>
            <w:r>
              <w:rPr>
                <w:rFonts w:ascii="Arial" w:hAnsi="Arial" w:cs="Arial"/>
                <w:sz w:val="18"/>
                <w:szCs w:val="18"/>
                <w:lang w:val="ro-RO"/>
              </w:rPr>
              <w:t>60</w:t>
            </w:r>
          </w:p>
        </w:tc>
      </w:tr>
    </w:tbl>
    <w:p w:rsidR="00C23271" w:rsidRDefault="00C23271" w:rsidP="0005181D">
      <w:pPr>
        <w:spacing w:line="259" w:lineRule="auto"/>
        <w:jc w:val="center"/>
        <w:rPr>
          <w:rFonts w:ascii="Arial" w:eastAsia="Arial" w:hAnsi="Arial" w:cs="Arial"/>
          <w:b/>
          <w:color w:val="221F1F"/>
          <w:lang w:val="fr-FR"/>
        </w:rPr>
      </w:pPr>
    </w:p>
    <w:p w:rsidR="0005181D" w:rsidRPr="00EE3752" w:rsidRDefault="0005181D" w:rsidP="0005181D">
      <w:pPr>
        <w:spacing w:line="259" w:lineRule="auto"/>
        <w:jc w:val="center"/>
        <w:rPr>
          <w:rFonts w:ascii="Arial" w:eastAsia="Arial" w:hAnsi="Arial" w:cs="Arial"/>
          <w:b/>
          <w:color w:val="221F1F"/>
          <w:spacing w:val="16"/>
          <w:lang w:val="fr-FR"/>
        </w:rPr>
      </w:pPr>
      <w:proofErr w:type="spellStart"/>
      <w:r w:rsidRPr="00EE3752">
        <w:rPr>
          <w:rFonts w:ascii="Arial" w:eastAsia="Arial" w:hAnsi="Arial" w:cs="Arial"/>
          <w:b/>
          <w:color w:val="221F1F"/>
          <w:lang w:val="fr-FR"/>
        </w:rPr>
        <w:t>Universitatea</w:t>
      </w:r>
      <w:proofErr w:type="spellEnd"/>
      <w:r w:rsidRPr="00EE3752">
        <w:rPr>
          <w:rFonts w:ascii="Arial" w:eastAsia="Arial" w:hAnsi="Arial" w:cs="Arial"/>
          <w:b/>
          <w:color w:val="221F1F"/>
          <w:spacing w:val="32"/>
          <w:lang w:val="fr-FR"/>
        </w:rPr>
        <w:t xml:space="preserve"> </w:t>
      </w:r>
      <w:proofErr w:type="spellStart"/>
      <w:r w:rsidRPr="00EE3752">
        <w:rPr>
          <w:rFonts w:ascii="Arial" w:eastAsia="Arial" w:hAnsi="Arial" w:cs="Arial"/>
          <w:b/>
          <w:color w:val="221F1F"/>
          <w:lang w:val="fr-FR"/>
        </w:rPr>
        <w:t>din</w:t>
      </w:r>
      <w:proofErr w:type="spellEnd"/>
      <w:r w:rsidRPr="00EE3752">
        <w:rPr>
          <w:rFonts w:ascii="Arial" w:eastAsia="Arial" w:hAnsi="Arial" w:cs="Arial"/>
          <w:b/>
          <w:color w:val="221F1F"/>
          <w:spacing w:val="9"/>
          <w:lang w:val="fr-FR"/>
        </w:rPr>
        <w:t xml:space="preserve"> </w:t>
      </w:r>
      <w:r w:rsidRPr="00EE3752">
        <w:rPr>
          <w:rFonts w:ascii="Arial" w:eastAsia="Arial" w:hAnsi="Arial" w:cs="Arial"/>
          <w:b/>
          <w:color w:val="221F1F"/>
          <w:lang w:val="fr-FR"/>
        </w:rPr>
        <w:t>Piteşti</w:t>
      </w:r>
      <w:r w:rsidRPr="00EE3752">
        <w:rPr>
          <w:rFonts w:ascii="Arial" w:eastAsia="Arial" w:hAnsi="Arial" w:cs="Arial"/>
          <w:b/>
          <w:color w:val="221F1F"/>
          <w:spacing w:val="16"/>
          <w:lang w:val="fr-FR"/>
        </w:rPr>
        <w:t xml:space="preserve"> </w:t>
      </w:r>
    </w:p>
    <w:p w:rsidR="0005181D" w:rsidRDefault="0005181D" w:rsidP="0005181D">
      <w:pPr>
        <w:spacing w:line="259" w:lineRule="auto"/>
        <w:jc w:val="center"/>
        <w:rPr>
          <w:rFonts w:ascii="Arial" w:eastAsia="Arial" w:hAnsi="Arial" w:cs="Arial"/>
          <w:b/>
          <w:color w:val="221F1F"/>
          <w:spacing w:val="27"/>
          <w:lang w:val="fr-FR"/>
        </w:rPr>
      </w:pPr>
      <w:proofErr w:type="spellStart"/>
      <w:r w:rsidRPr="00EE3752">
        <w:rPr>
          <w:rFonts w:ascii="Arial" w:eastAsia="Arial" w:hAnsi="Arial" w:cs="Arial"/>
          <w:b/>
          <w:color w:val="221F1F"/>
          <w:lang w:val="fr-FR"/>
        </w:rPr>
        <w:t>Facultatea</w:t>
      </w:r>
      <w:proofErr w:type="spellEnd"/>
      <w:r w:rsidRPr="00EE3752">
        <w:rPr>
          <w:rFonts w:ascii="Arial" w:eastAsia="Arial" w:hAnsi="Arial" w:cs="Arial"/>
          <w:b/>
          <w:color w:val="221F1F"/>
          <w:spacing w:val="26"/>
          <w:lang w:val="fr-FR"/>
        </w:rPr>
        <w:t xml:space="preserve"> </w:t>
      </w:r>
      <w:r w:rsidRPr="00EE3752">
        <w:rPr>
          <w:rFonts w:ascii="Arial" w:eastAsia="Arial" w:hAnsi="Arial" w:cs="Arial"/>
          <w:b/>
          <w:color w:val="221F1F"/>
          <w:w w:val="103"/>
          <w:lang w:val="fr-FR"/>
        </w:rPr>
        <w:t>de</w:t>
      </w:r>
      <w:r w:rsidRPr="00EE3752">
        <w:rPr>
          <w:rFonts w:ascii="Arial" w:eastAsia="Arial" w:hAnsi="Arial" w:cs="Arial"/>
          <w:b/>
          <w:color w:val="221F1F"/>
          <w:spacing w:val="2"/>
          <w:lang w:val="fr-FR"/>
        </w:rPr>
        <w:t xml:space="preserve"> </w:t>
      </w:r>
      <w:proofErr w:type="spellStart"/>
      <w:r w:rsidRPr="00EE3752">
        <w:rPr>
          <w:rFonts w:ascii="Arial" w:eastAsia="Arial" w:hAnsi="Arial" w:cs="Arial"/>
          <w:b/>
          <w:color w:val="221F1F"/>
          <w:lang w:val="fr-FR"/>
        </w:rPr>
        <w:t>Mecanică</w:t>
      </w:r>
      <w:proofErr w:type="spellEnd"/>
      <w:r w:rsidRPr="00EE3752">
        <w:rPr>
          <w:rFonts w:ascii="Arial" w:eastAsia="Arial" w:hAnsi="Arial" w:cs="Arial"/>
          <w:b/>
          <w:color w:val="221F1F"/>
          <w:spacing w:val="24"/>
          <w:lang w:val="fr-FR"/>
        </w:rPr>
        <w:t xml:space="preserve"> </w:t>
      </w:r>
      <w:proofErr w:type="spellStart"/>
      <w:r w:rsidRPr="00EE3752">
        <w:rPr>
          <w:rFonts w:ascii="Arial" w:eastAsia="Arial" w:hAnsi="Arial" w:cs="Arial"/>
          <w:b/>
          <w:color w:val="221F1F"/>
          <w:lang w:val="fr-FR"/>
        </w:rPr>
        <w:t>şi</w:t>
      </w:r>
      <w:proofErr w:type="spellEnd"/>
      <w:r w:rsidRPr="00EE3752">
        <w:rPr>
          <w:rFonts w:ascii="Arial" w:eastAsia="Arial" w:hAnsi="Arial" w:cs="Arial"/>
          <w:b/>
          <w:color w:val="221F1F"/>
          <w:spacing w:val="6"/>
          <w:lang w:val="fr-FR"/>
        </w:rPr>
        <w:t xml:space="preserve"> </w:t>
      </w:r>
      <w:proofErr w:type="spellStart"/>
      <w:r w:rsidRPr="00EE3752">
        <w:rPr>
          <w:rFonts w:ascii="Arial" w:eastAsia="Arial" w:hAnsi="Arial" w:cs="Arial"/>
          <w:b/>
          <w:color w:val="221F1F"/>
          <w:spacing w:val="-12"/>
          <w:lang w:val="fr-FR"/>
        </w:rPr>
        <w:t>T</w:t>
      </w:r>
      <w:r w:rsidRPr="00EE3752">
        <w:rPr>
          <w:rFonts w:ascii="Arial" w:eastAsia="Arial" w:hAnsi="Arial" w:cs="Arial"/>
          <w:b/>
          <w:color w:val="221F1F"/>
          <w:lang w:val="fr-FR"/>
        </w:rPr>
        <w:t>ehnologie</w:t>
      </w:r>
      <w:proofErr w:type="spellEnd"/>
      <w:r w:rsidRPr="00EE3752">
        <w:rPr>
          <w:rFonts w:ascii="Arial" w:eastAsia="Arial" w:hAnsi="Arial" w:cs="Arial"/>
          <w:b/>
          <w:color w:val="221F1F"/>
          <w:spacing w:val="27"/>
          <w:lang w:val="fr-FR"/>
        </w:rPr>
        <w:t xml:space="preserve"> </w:t>
      </w:r>
    </w:p>
    <w:p w:rsidR="0005181D" w:rsidRDefault="0005181D" w:rsidP="0005181D">
      <w:pPr>
        <w:spacing w:line="259" w:lineRule="auto"/>
        <w:jc w:val="center"/>
        <w:rPr>
          <w:rFonts w:ascii="Arial" w:eastAsia="Arial" w:hAnsi="Arial" w:cs="Arial"/>
          <w:b/>
          <w:color w:val="221F1F"/>
          <w:spacing w:val="27"/>
          <w:lang w:val="fr-FR"/>
        </w:rPr>
      </w:pPr>
      <w:proofErr w:type="spellStart"/>
      <w:r>
        <w:rPr>
          <w:rFonts w:ascii="Arial" w:eastAsia="Arial" w:hAnsi="Arial" w:cs="Arial"/>
          <w:b/>
          <w:color w:val="221F1F"/>
          <w:spacing w:val="27"/>
          <w:lang w:val="fr-FR"/>
        </w:rPr>
        <w:t>Departamentul</w:t>
      </w:r>
      <w:proofErr w:type="spellEnd"/>
      <w:r>
        <w:rPr>
          <w:rFonts w:ascii="Arial" w:eastAsia="Arial" w:hAnsi="Arial" w:cs="Arial"/>
          <w:b/>
          <w:color w:val="221F1F"/>
          <w:spacing w:val="27"/>
          <w:lang w:val="fr-FR"/>
        </w:rPr>
        <w:t xml:space="preserve"> de </w:t>
      </w:r>
      <w:proofErr w:type="spellStart"/>
      <w:r>
        <w:rPr>
          <w:rFonts w:ascii="Arial" w:eastAsia="Arial" w:hAnsi="Arial" w:cs="Arial"/>
          <w:b/>
          <w:color w:val="221F1F"/>
          <w:spacing w:val="27"/>
          <w:lang w:val="fr-FR"/>
        </w:rPr>
        <w:t>Fabricaţie</w:t>
      </w:r>
      <w:proofErr w:type="spellEnd"/>
      <w:r>
        <w:rPr>
          <w:rFonts w:ascii="Arial" w:eastAsia="Arial" w:hAnsi="Arial" w:cs="Arial"/>
          <w:b/>
          <w:color w:val="221F1F"/>
          <w:spacing w:val="27"/>
          <w:lang w:val="fr-FR"/>
        </w:rPr>
        <w:t xml:space="preserve"> </w:t>
      </w:r>
      <w:proofErr w:type="spellStart"/>
      <w:r>
        <w:rPr>
          <w:rFonts w:ascii="Arial" w:eastAsia="Arial" w:hAnsi="Arial" w:cs="Arial"/>
          <w:b/>
          <w:color w:val="221F1F"/>
          <w:spacing w:val="27"/>
          <w:lang w:val="fr-FR"/>
        </w:rPr>
        <w:t>şi</w:t>
      </w:r>
      <w:proofErr w:type="spellEnd"/>
      <w:r>
        <w:rPr>
          <w:rFonts w:ascii="Arial" w:eastAsia="Arial" w:hAnsi="Arial" w:cs="Arial"/>
          <w:b/>
          <w:color w:val="221F1F"/>
          <w:spacing w:val="27"/>
          <w:lang w:val="fr-FR"/>
        </w:rPr>
        <w:t xml:space="preserve"> Management </w:t>
      </w:r>
      <w:proofErr w:type="spellStart"/>
      <w:r>
        <w:rPr>
          <w:rFonts w:ascii="Arial" w:eastAsia="Arial" w:hAnsi="Arial" w:cs="Arial"/>
          <w:b/>
          <w:color w:val="221F1F"/>
          <w:spacing w:val="27"/>
          <w:lang w:val="fr-FR"/>
        </w:rPr>
        <w:t>Industrial</w:t>
      </w:r>
      <w:proofErr w:type="spellEnd"/>
    </w:p>
    <w:p w:rsidR="0005181D" w:rsidRPr="001B5DD0" w:rsidRDefault="0005181D" w:rsidP="0005181D">
      <w:pPr>
        <w:spacing w:line="259" w:lineRule="auto"/>
        <w:jc w:val="center"/>
        <w:rPr>
          <w:rFonts w:ascii="Arial" w:eastAsia="Arial" w:hAnsi="Arial" w:cs="Arial"/>
          <w:b/>
          <w:color w:val="221F1F"/>
          <w:spacing w:val="2"/>
          <w:sz w:val="18"/>
          <w:lang w:val="fr-FR"/>
        </w:rPr>
      </w:pPr>
      <w:proofErr w:type="spellStart"/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St</w:t>
      </w:r>
      <w:r w:rsidRPr="001B5DD0">
        <w:rPr>
          <w:rFonts w:ascii="Arial" w:eastAsia="Arial" w:hAnsi="Arial" w:cs="Arial"/>
          <w:b/>
          <w:color w:val="221F1F"/>
          <w:spacing w:val="-9"/>
          <w:sz w:val="18"/>
          <w:lang w:val="fr-FR"/>
        </w:rPr>
        <w:t>r</w:t>
      </w:r>
      <w:proofErr w:type="spellEnd"/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.</w:t>
      </w:r>
      <w:r w:rsidRPr="001B5DD0">
        <w:rPr>
          <w:rFonts w:ascii="Arial" w:eastAsia="Arial" w:hAnsi="Arial" w:cs="Arial"/>
          <w:b/>
          <w:color w:val="221F1F"/>
          <w:spacing w:val="10"/>
          <w:sz w:val="18"/>
          <w:lang w:val="fr-FR"/>
        </w:rPr>
        <w:t xml:space="preserve"> </w:t>
      </w:r>
      <w:proofErr w:type="spellStart"/>
      <w:r w:rsidRPr="001B5DD0">
        <w:rPr>
          <w:rFonts w:ascii="Arial" w:eastAsia="Arial" w:hAnsi="Arial" w:cs="Arial"/>
          <w:b/>
          <w:color w:val="221F1F"/>
          <w:w w:val="103"/>
          <w:sz w:val="18"/>
          <w:lang w:val="fr-FR"/>
        </w:rPr>
        <w:t>Târgul</w:t>
      </w:r>
      <w:proofErr w:type="spellEnd"/>
      <w:r>
        <w:rPr>
          <w:rFonts w:ascii="Arial" w:eastAsia="Arial" w:hAnsi="Arial" w:cs="Arial"/>
          <w:b/>
          <w:color w:val="221F1F"/>
          <w:spacing w:val="2"/>
          <w:sz w:val="18"/>
          <w:lang w:val="fr-FR"/>
        </w:rPr>
        <w:t xml:space="preserve"> </w:t>
      </w:r>
      <w:proofErr w:type="spellStart"/>
      <w:r w:rsidRPr="001B5DD0">
        <w:rPr>
          <w:rFonts w:ascii="Arial" w:eastAsia="Arial" w:hAnsi="Arial" w:cs="Arial"/>
          <w:b/>
          <w:color w:val="221F1F"/>
          <w:w w:val="103"/>
          <w:sz w:val="18"/>
          <w:lang w:val="fr-FR"/>
        </w:rPr>
        <w:t>din</w:t>
      </w:r>
      <w:proofErr w:type="spellEnd"/>
      <w:r w:rsidRPr="001B5DD0">
        <w:rPr>
          <w:rFonts w:ascii="Arial" w:eastAsia="Arial" w:hAnsi="Arial" w:cs="Arial"/>
          <w:b/>
          <w:color w:val="221F1F"/>
          <w:spacing w:val="2"/>
          <w:sz w:val="18"/>
          <w:lang w:val="fr-FR"/>
        </w:rPr>
        <w:t xml:space="preserve"> </w:t>
      </w:r>
      <w:r w:rsidRPr="001B5DD0">
        <w:rPr>
          <w:rFonts w:ascii="Arial" w:eastAsia="Arial" w:hAnsi="Arial" w:cs="Arial"/>
          <w:b/>
          <w:color w:val="221F1F"/>
          <w:spacing w:val="-9"/>
          <w:sz w:val="18"/>
          <w:lang w:val="fr-FR"/>
        </w:rPr>
        <w:t>V</w:t>
      </w:r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ale</w:t>
      </w:r>
      <w:r w:rsidRPr="001B5DD0">
        <w:rPr>
          <w:rFonts w:ascii="Arial" w:eastAsia="Arial" w:hAnsi="Arial" w:cs="Arial"/>
          <w:b/>
          <w:color w:val="221F1F"/>
          <w:spacing w:val="12"/>
          <w:sz w:val="18"/>
          <w:lang w:val="fr-FR"/>
        </w:rPr>
        <w:t xml:space="preserve"> </w:t>
      </w:r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n</w:t>
      </w:r>
      <w:r w:rsidRPr="001B5DD0">
        <w:rPr>
          <w:rFonts w:ascii="Arial" w:eastAsia="Arial" w:hAnsi="Arial" w:cs="Arial"/>
          <w:b/>
          <w:color w:val="221F1F"/>
          <w:spacing w:val="-9"/>
          <w:sz w:val="18"/>
          <w:lang w:val="fr-FR"/>
        </w:rPr>
        <w:t>r</w:t>
      </w:r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.1,</w:t>
      </w:r>
      <w:r w:rsidRPr="001B5DD0">
        <w:rPr>
          <w:rFonts w:ascii="Arial" w:eastAsia="Arial" w:hAnsi="Arial" w:cs="Arial"/>
          <w:b/>
          <w:color w:val="221F1F"/>
          <w:spacing w:val="12"/>
          <w:sz w:val="18"/>
          <w:lang w:val="fr-FR"/>
        </w:rPr>
        <w:t xml:space="preserve"> </w:t>
      </w:r>
      <w:proofErr w:type="spellStart"/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Corpul</w:t>
      </w:r>
      <w:proofErr w:type="spellEnd"/>
      <w:r w:rsidRPr="001B5DD0">
        <w:rPr>
          <w:rFonts w:ascii="Arial" w:eastAsia="Arial" w:hAnsi="Arial" w:cs="Arial"/>
          <w:b/>
          <w:color w:val="221F1F"/>
          <w:spacing w:val="17"/>
          <w:sz w:val="18"/>
          <w:lang w:val="fr-FR"/>
        </w:rPr>
        <w:t xml:space="preserve"> </w:t>
      </w:r>
      <w:r w:rsidRPr="001B5DD0">
        <w:rPr>
          <w:rFonts w:ascii="Arial" w:eastAsia="Arial" w:hAnsi="Arial" w:cs="Arial"/>
          <w:b/>
          <w:color w:val="221F1F"/>
          <w:w w:val="103"/>
          <w:sz w:val="18"/>
          <w:lang w:val="fr-FR"/>
        </w:rPr>
        <w:t>T</w:t>
      </w:r>
    </w:p>
    <w:p w:rsidR="0005181D" w:rsidRPr="001B5DD0" w:rsidRDefault="0005181D" w:rsidP="0005181D">
      <w:pPr>
        <w:spacing w:line="259" w:lineRule="auto"/>
        <w:jc w:val="center"/>
        <w:rPr>
          <w:rFonts w:ascii="Arial" w:eastAsia="Arial" w:hAnsi="Arial" w:cs="Arial"/>
          <w:b/>
          <w:color w:val="221F1F"/>
          <w:w w:val="103"/>
          <w:sz w:val="18"/>
          <w:lang w:val="fr-FR"/>
        </w:rPr>
      </w:pPr>
      <w:r w:rsidRPr="001B5DD0">
        <w:rPr>
          <w:rFonts w:ascii="Arial" w:eastAsia="Arial" w:hAnsi="Arial" w:cs="Arial"/>
          <w:b/>
          <w:color w:val="221F1F"/>
          <w:spacing w:val="-12"/>
          <w:sz w:val="18"/>
          <w:lang w:val="fr-FR"/>
        </w:rPr>
        <w:t>T</w:t>
      </w:r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el.</w:t>
      </w:r>
      <w:r w:rsidRPr="001B5DD0">
        <w:rPr>
          <w:rFonts w:ascii="Arial" w:eastAsia="Arial" w:hAnsi="Arial" w:cs="Arial"/>
          <w:b/>
          <w:color w:val="221F1F"/>
          <w:spacing w:val="10"/>
          <w:sz w:val="18"/>
          <w:lang w:val="fr-FR"/>
        </w:rPr>
        <w:t xml:space="preserve"> </w:t>
      </w:r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0348</w:t>
      </w:r>
      <w:r w:rsidRPr="001B5DD0">
        <w:rPr>
          <w:rFonts w:ascii="Arial" w:eastAsia="Arial" w:hAnsi="Arial" w:cs="Arial"/>
          <w:b/>
          <w:color w:val="221F1F"/>
          <w:spacing w:val="13"/>
          <w:sz w:val="18"/>
          <w:lang w:val="fr-FR"/>
        </w:rPr>
        <w:t xml:space="preserve"> </w:t>
      </w:r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/</w:t>
      </w:r>
      <w:r w:rsidRPr="001B5DD0">
        <w:rPr>
          <w:rFonts w:ascii="Arial" w:eastAsia="Arial" w:hAnsi="Arial" w:cs="Arial"/>
          <w:b/>
          <w:color w:val="221F1F"/>
          <w:spacing w:val="3"/>
          <w:sz w:val="18"/>
          <w:lang w:val="fr-FR"/>
        </w:rPr>
        <w:t xml:space="preserve"> </w:t>
      </w:r>
      <w:r w:rsidRPr="001B5DD0">
        <w:rPr>
          <w:rFonts w:ascii="Arial" w:eastAsia="Arial" w:hAnsi="Arial" w:cs="Arial"/>
          <w:b/>
          <w:color w:val="221F1F"/>
          <w:sz w:val="18"/>
          <w:lang w:val="fr-FR"/>
        </w:rPr>
        <w:t>453</w:t>
      </w:r>
      <w:r w:rsidRPr="001B5DD0">
        <w:rPr>
          <w:rFonts w:ascii="Arial" w:eastAsia="Arial" w:hAnsi="Arial" w:cs="Arial"/>
          <w:b/>
          <w:color w:val="221F1F"/>
          <w:spacing w:val="10"/>
          <w:sz w:val="18"/>
          <w:lang w:val="fr-FR"/>
        </w:rPr>
        <w:t xml:space="preserve"> </w:t>
      </w:r>
      <w:r w:rsidRPr="001B5DD0">
        <w:rPr>
          <w:rFonts w:ascii="Arial" w:eastAsia="Arial" w:hAnsi="Arial" w:cs="Arial"/>
          <w:b/>
          <w:color w:val="221F1F"/>
          <w:w w:val="103"/>
          <w:sz w:val="18"/>
          <w:lang w:val="fr-FR"/>
        </w:rPr>
        <w:t>150</w:t>
      </w:r>
    </w:p>
    <w:p w:rsidR="0005181D" w:rsidRPr="002F47FA" w:rsidRDefault="00D70B1C" w:rsidP="0005181D">
      <w:pPr>
        <w:spacing w:line="259" w:lineRule="auto"/>
        <w:jc w:val="center"/>
        <w:rPr>
          <w:rFonts w:ascii="Arial" w:eastAsia="Arial" w:hAnsi="Arial" w:cs="Arial"/>
          <w:b/>
          <w:color w:val="221F1F"/>
          <w:w w:val="103"/>
          <w:lang w:val="fr-FR"/>
        </w:rPr>
      </w:pPr>
      <w:hyperlink r:id="rId18">
        <w:r w:rsidR="0005181D" w:rsidRPr="00EE3752">
          <w:rPr>
            <w:rFonts w:ascii="Arial" w:eastAsia="Arial" w:hAnsi="Arial" w:cs="Arial"/>
            <w:b/>
            <w:color w:val="221F1F"/>
            <w:w w:val="103"/>
            <w:lang w:val="fr-FR"/>
          </w:rPr>
          <w:t xml:space="preserve"> http://ww</w:t>
        </w:r>
        <w:r w:rsidR="0005181D" w:rsidRPr="00EE3752">
          <w:rPr>
            <w:rFonts w:ascii="Arial" w:eastAsia="Arial" w:hAnsi="Arial" w:cs="Arial"/>
            <w:b/>
            <w:color w:val="221F1F"/>
            <w:spacing w:val="-6"/>
            <w:w w:val="103"/>
            <w:lang w:val="fr-FR"/>
          </w:rPr>
          <w:t>w</w:t>
        </w:r>
        <w:r w:rsidR="0005181D" w:rsidRPr="00EE3752">
          <w:rPr>
            <w:rFonts w:ascii="Arial" w:eastAsia="Arial" w:hAnsi="Arial" w:cs="Arial"/>
            <w:b/>
            <w:color w:val="221F1F"/>
            <w:w w:val="103"/>
            <w:lang w:val="fr-FR"/>
          </w:rPr>
          <w:t>.upit.ro</w:t>
        </w:r>
      </w:hyperlink>
    </w:p>
    <w:p w:rsidR="0005181D" w:rsidRPr="00C23271" w:rsidRDefault="00D70B1C" w:rsidP="00C23271">
      <w:pPr>
        <w:spacing w:line="259" w:lineRule="auto"/>
        <w:jc w:val="center"/>
        <w:rPr>
          <w:rFonts w:ascii="Arial" w:eastAsia="Arial" w:hAnsi="Arial" w:cs="Arial"/>
          <w:b/>
          <w:color w:val="221F1F"/>
          <w:w w:val="103"/>
          <w:lang w:val="fr-FR"/>
        </w:rPr>
      </w:pPr>
      <w:hyperlink r:id="rId19" w:history="1">
        <w:r w:rsidR="0005181D" w:rsidRPr="00657902">
          <w:rPr>
            <w:rStyle w:val="Hyperlink"/>
            <w:rFonts w:ascii="Arial" w:eastAsia="Arial" w:hAnsi="Arial" w:cs="Arial"/>
            <w:b/>
            <w:w w:val="103"/>
            <w:lang w:val="fr-FR"/>
          </w:rPr>
          <w:t>https://www.facebook.com/FMT.UPIT/</w:t>
        </w:r>
      </w:hyperlink>
    </w:p>
    <w:sectPr w:rsidR="0005181D" w:rsidRPr="00C23271" w:rsidSect="0093517C">
      <w:pgSz w:w="16838" w:h="11906" w:orient="landscape" w:code="9"/>
      <w:pgMar w:top="567" w:right="395" w:bottom="454" w:left="426" w:header="709" w:footer="709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D6304A"/>
    <w:multiLevelType w:val="singleLevel"/>
    <w:tmpl w:val="9808E6E2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B1C57FF"/>
    <w:multiLevelType w:val="hybridMultilevel"/>
    <w:tmpl w:val="1316B8DA"/>
    <w:lvl w:ilvl="0" w:tplc="04090001">
      <w:start w:val="1"/>
      <w:numFmt w:val="bullet"/>
      <w:lvlText w:val=""/>
      <w:lvlJc w:val="left"/>
      <w:pPr>
        <w:ind w:left="82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2" w15:restartNumberingAfterBreak="0">
    <w:nsid w:val="0BBC4B26"/>
    <w:multiLevelType w:val="singleLevel"/>
    <w:tmpl w:val="0409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103D2991"/>
    <w:multiLevelType w:val="hybridMultilevel"/>
    <w:tmpl w:val="9ED01F46"/>
    <w:lvl w:ilvl="0" w:tplc="0418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" w15:restartNumberingAfterBreak="0">
    <w:nsid w:val="407A5CA1"/>
    <w:multiLevelType w:val="hybridMultilevel"/>
    <w:tmpl w:val="02003AB6"/>
    <w:lvl w:ilvl="0" w:tplc="D3BEC2F2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olor w:val="0000FF"/>
        <w:sz w:val="20"/>
      </w:rPr>
    </w:lvl>
    <w:lvl w:ilvl="1" w:tplc="041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49F54CF"/>
    <w:multiLevelType w:val="hybridMultilevel"/>
    <w:tmpl w:val="71E6EF54"/>
    <w:lvl w:ilvl="0" w:tplc="88B63ED2">
      <w:start w:val="1990"/>
      <w:numFmt w:val="bullet"/>
      <w:lvlText w:val="-"/>
      <w:lvlJc w:val="left"/>
      <w:pPr>
        <w:ind w:left="1080" w:hanging="360"/>
      </w:pPr>
      <w:rPr>
        <w:rFonts w:ascii="Times New Roman" w:hAnsi="Times New Roman" w:hint="default"/>
        <w:i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5010739"/>
    <w:multiLevelType w:val="hybridMultilevel"/>
    <w:tmpl w:val="6DB400EC"/>
    <w:lvl w:ilvl="0" w:tplc="97923AF6"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824919"/>
    <w:multiLevelType w:val="hybridMultilevel"/>
    <w:tmpl w:val="1FFA42C4"/>
    <w:lvl w:ilvl="0" w:tplc="EB84C366">
      <w:start w:val="1"/>
      <w:numFmt w:val="bullet"/>
      <w:lvlText w:val=""/>
      <w:lvlJc w:val="left"/>
      <w:pPr>
        <w:ind w:left="822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8" w15:restartNumberingAfterBreak="0">
    <w:nsid w:val="5F0D4200"/>
    <w:multiLevelType w:val="multilevel"/>
    <w:tmpl w:val="80CEC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B9854EB"/>
    <w:multiLevelType w:val="multilevel"/>
    <w:tmpl w:val="240AE8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3"/>
  </w:num>
  <w:num w:numId="5">
    <w:abstractNumId w:val="4"/>
  </w:num>
  <w:num w:numId="6">
    <w:abstractNumId w:val="5"/>
  </w:num>
  <w:num w:numId="7">
    <w:abstractNumId w:val="9"/>
  </w:num>
  <w:num w:numId="8">
    <w:abstractNumId w:val="8"/>
  </w:num>
  <w:num w:numId="9">
    <w:abstractNumId w:val="7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4042"/>
    <w:rsid w:val="0002003B"/>
    <w:rsid w:val="0005181D"/>
    <w:rsid w:val="000633B6"/>
    <w:rsid w:val="00066B63"/>
    <w:rsid w:val="000907C9"/>
    <w:rsid w:val="000A1656"/>
    <w:rsid w:val="000B2D9E"/>
    <w:rsid w:val="000D5924"/>
    <w:rsid w:val="001213B0"/>
    <w:rsid w:val="001214F7"/>
    <w:rsid w:val="001419D2"/>
    <w:rsid w:val="0017176A"/>
    <w:rsid w:val="001B5DD0"/>
    <w:rsid w:val="001D6983"/>
    <w:rsid w:val="001E6FCF"/>
    <w:rsid w:val="001F1EF0"/>
    <w:rsid w:val="00271F41"/>
    <w:rsid w:val="00290C00"/>
    <w:rsid w:val="00324829"/>
    <w:rsid w:val="00332D64"/>
    <w:rsid w:val="00362749"/>
    <w:rsid w:val="00384FC8"/>
    <w:rsid w:val="00393945"/>
    <w:rsid w:val="003B0272"/>
    <w:rsid w:val="003F00D0"/>
    <w:rsid w:val="003F5F8B"/>
    <w:rsid w:val="00400A03"/>
    <w:rsid w:val="00453A10"/>
    <w:rsid w:val="00477166"/>
    <w:rsid w:val="00495A2B"/>
    <w:rsid w:val="004A2F1C"/>
    <w:rsid w:val="004A64B9"/>
    <w:rsid w:val="004B324A"/>
    <w:rsid w:val="004C1060"/>
    <w:rsid w:val="004D3A3B"/>
    <w:rsid w:val="005965FB"/>
    <w:rsid w:val="005C240D"/>
    <w:rsid w:val="0064545D"/>
    <w:rsid w:val="006600E2"/>
    <w:rsid w:val="00660562"/>
    <w:rsid w:val="00663978"/>
    <w:rsid w:val="00694042"/>
    <w:rsid w:val="006B5F11"/>
    <w:rsid w:val="007144F8"/>
    <w:rsid w:val="00723078"/>
    <w:rsid w:val="00734B79"/>
    <w:rsid w:val="00797747"/>
    <w:rsid w:val="007C6C17"/>
    <w:rsid w:val="00803990"/>
    <w:rsid w:val="00841458"/>
    <w:rsid w:val="0087431B"/>
    <w:rsid w:val="008A7E80"/>
    <w:rsid w:val="008B33C2"/>
    <w:rsid w:val="008B43D4"/>
    <w:rsid w:val="008B6BCF"/>
    <w:rsid w:val="008E554E"/>
    <w:rsid w:val="008F7E03"/>
    <w:rsid w:val="009063D8"/>
    <w:rsid w:val="00910933"/>
    <w:rsid w:val="0093517C"/>
    <w:rsid w:val="00991994"/>
    <w:rsid w:val="009B4884"/>
    <w:rsid w:val="009C0A08"/>
    <w:rsid w:val="009E68D4"/>
    <w:rsid w:val="00A3434F"/>
    <w:rsid w:val="00A849D0"/>
    <w:rsid w:val="00A905A5"/>
    <w:rsid w:val="00AE7474"/>
    <w:rsid w:val="00AF6E8E"/>
    <w:rsid w:val="00B12714"/>
    <w:rsid w:val="00B253B3"/>
    <w:rsid w:val="00B66F32"/>
    <w:rsid w:val="00B8119D"/>
    <w:rsid w:val="00B85CFC"/>
    <w:rsid w:val="00B962A6"/>
    <w:rsid w:val="00BB20AE"/>
    <w:rsid w:val="00BF50D8"/>
    <w:rsid w:val="00C23271"/>
    <w:rsid w:val="00C31D1F"/>
    <w:rsid w:val="00C575B6"/>
    <w:rsid w:val="00CC7364"/>
    <w:rsid w:val="00CD29FE"/>
    <w:rsid w:val="00CE3170"/>
    <w:rsid w:val="00D303FF"/>
    <w:rsid w:val="00D30BA9"/>
    <w:rsid w:val="00D33AAB"/>
    <w:rsid w:val="00D70B1C"/>
    <w:rsid w:val="00DA086D"/>
    <w:rsid w:val="00DA62EB"/>
    <w:rsid w:val="00E062A4"/>
    <w:rsid w:val="00E16BED"/>
    <w:rsid w:val="00E50068"/>
    <w:rsid w:val="00E97556"/>
    <w:rsid w:val="00EA2A5D"/>
    <w:rsid w:val="00EA4B28"/>
    <w:rsid w:val="00EC6101"/>
    <w:rsid w:val="00ED552B"/>
    <w:rsid w:val="00ED5960"/>
    <w:rsid w:val="00EE3752"/>
    <w:rsid w:val="00EE45FE"/>
    <w:rsid w:val="00EF083F"/>
    <w:rsid w:val="00F05A22"/>
    <w:rsid w:val="00F124CC"/>
    <w:rsid w:val="00F61BA4"/>
    <w:rsid w:val="00F711D1"/>
    <w:rsid w:val="00F90C7B"/>
    <w:rsid w:val="00F91AA4"/>
    <w:rsid w:val="00FB2BF6"/>
    <w:rsid w:val="00FD79D2"/>
    <w:rsid w:val="00FF6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592833-9AFC-4DAE-B470-EEEF865992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404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434F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434F"/>
    <w:rPr>
      <w:rFonts w:ascii="Segoe UI" w:eastAsia="Times New Roman" w:hAnsi="Segoe UI" w:cs="Segoe UI"/>
      <w:sz w:val="18"/>
      <w:szCs w:val="18"/>
      <w:lang w:val="en-US"/>
    </w:rPr>
  </w:style>
  <w:style w:type="paragraph" w:styleId="ListParagraph">
    <w:name w:val="List Paragraph"/>
    <w:basedOn w:val="Normal"/>
    <w:uiPriority w:val="34"/>
    <w:qFormat/>
    <w:rsid w:val="0087431B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663978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4A64B9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DA086D"/>
    <w:pPr>
      <w:spacing w:before="100" w:beforeAutospacing="1" w:after="100" w:afterAutospacing="1"/>
    </w:pPr>
    <w:rPr>
      <w:sz w:val="24"/>
      <w:szCs w:val="24"/>
    </w:rPr>
  </w:style>
  <w:style w:type="character" w:styleId="Strong">
    <w:name w:val="Strong"/>
    <w:basedOn w:val="DefaultParagraphFont"/>
    <w:uiPriority w:val="22"/>
    <w:qFormat/>
    <w:rsid w:val="00DA086D"/>
    <w:rPr>
      <w:b/>
      <w:bCs/>
    </w:rPr>
  </w:style>
  <w:style w:type="character" w:styleId="Emphasis">
    <w:name w:val="Emphasis"/>
    <w:basedOn w:val="DefaultParagraphFont"/>
    <w:uiPriority w:val="20"/>
    <w:qFormat/>
    <w:rsid w:val="00DA086D"/>
    <w:rPr>
      <w:i/>
      <w:iCs/>
    </w:rPr>
  </w:style>
  <w:style w:type="table" w:styleId="TableGrid">
    <w:name w:val="Table Grid"/>
    <w:basedOn w:val="TableNormal"/>
    <w:uiPriority w:val="39"/>
    <w:rsid w:val="000518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771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1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2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5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upit.ro/ro/academia-reorganizata/facultatea-de-mecanica-si-tehnologie-2/departamentul-fabricatie-si-management-industrial2/programe-de-master-dfmi/managementul-logisticii2" TargetMode="External"/><Relationship Id="rId13" Type="http://schemas.openxmlformats.org/officeDocument/2006/relationships/image" Target="media/image7.png"/><Relationship Id="rId18" Type="http://schemas.openxmlformats.org/officeDocument/2006/relationships/hyperlink" Target="http://www.upit.ro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6.png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hyperlink" Target="https://www.upit.ro/ro/academia-reorganizata/facultatea-de-mecanica-si-tehnologie-2/departamentul-fabricatie-si-management-industrial2/programe-de-master-dfmi/stiinta-si-tehnologia-materialelor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emf"/><Relationship Id="rId19" Type="http://schemas.openxmlformats.org/officeDocument/2006/relationships/hyperlink" Target="https://www.facebook.com/FMT.UPIT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8E1C1C-1932-4051-AA6E-32C87FFF63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1377</Words>
  <Characters>7854</Characters>
  <Application>Microsoft Office Word</Application>
  <DocSecurity>0</DocSecurity>
  <Lines>65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Monica Iordache</dc:creator>
  <cp:keywords/>
  <dc:description/>
  <cp:lastModifiedBy>Monica Iordache</cp:lastModifiedBy>
  <cp:revision>2</cp:revision>
  <cp:lastPrinted>2019-05-21T06:03:00Z</cp:lastPrinted>
  <dcterms:created xsi:type="dcterms:W3CDTF">2020-04-25T11:40:00Z</dcterms:created>
  <dcterms:modified xsi:type="dcterms:W3CDTF">2020-04-25T11:40:00Z</dcterms:modified>
</cp:coreProperties>
</file>