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887"/>
        <w:gridCol w:w="3492"/>
        <w:gridCol w:w="2522"/>
      </w:tblGrid>
      <w:tr w:rsidR="002A4B7D">
        <w:trPr>
          <w:jc w:val="center"/>
        </w:trPr>
        <w:tc>
          <w:tcPr>
            <w:tcW w:w="1900" w:type="dxa"/>
          </w:tcPr>
          <w:p w:rsidR="002A4B7D" w:rsidRDefault="004B5D24">
            <w:pPr>
              <w:spacing w:after="0"/>
              <w:jc w:val="center"/>
            </w:pPr>
            <w:r>
              <w:rPr>
                <w:rFonts w:ascii="Times New Roman" w:eastAsia="Times New Roman" w:hAnsi="Times New Roman" w:cs="Times New Roman"/>
                <w:b/>
                <w:bCs/>
                <w:sz w:val="24"/>
                <w:szCs w:val="24"/>
              </w:rPr>
              <w:t>UNIVERSITATEA DIN PITEŞTI</w:t>
            </w:r>
          </w:p>
          <w:p w:rsidR="002A4B7D" w:rsidRDefault="002A4B7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mso-position-vertical-relative:line">
                  <v:imagedata r:id="rId6" o:title=""/>
                </v:shape>
              </w:pict>
            </w:r>
          </w:p>
        </w:tc>
        <w:tc>
          <w:tcPr>
            <w:tcW w:w="1800" w:type="dxa"/>
          </w:tcPr>
          <w:p w:rsidR="002A4B7D" w:rsidRDefault="004B5D24">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2019 - 2021</w:t>
            </w:r>
            <w:r>
              <w:br/>
            </w:r>
            <w:r>
              <w:br/>
            </w:r>
            <w:r>
              <w:rPr>
                <w:rFonts w:ascii="Times New Roman" w:eastAsia="Times New Roman" w:hAnsi="Times New Roman" w:cs="Times New Roman"/>
                <w:b/>
                <w:bCs/>
                <w:i/>
                <w:iCs/>
                <w:sz w:val="24"/>
                <w:szCs w:val="24"/>
              </w:rPr>
              <w:t>Programul de studii universitare de masterat</w:t>
            </w:r>
            <w:r>
              <w:br/>
            </w:r>
            <w:r>
              <w:br/>
            </w:r>
            <w:r>
              <w:rPr>
                <w:rFonts w:ascii="Times New Roman" w:eastAsia="Times New Roman" w:hAnsi="Times New Roman" w:cs="Times New Roman"/>
                <w:b/>
                <w:bCs/>
                <w:i/>
                <w:iCs/>
                <w:sz w:val="24"/>
                <w:szCs w:val="24"/>
              </w:rPr>
              <w:t>Traductologie-Limba engleză/Limba franceză. Traduceri în context european</w:t>
            </w:r>
          </w:p>
        </w:tc>
        <w:tc>
          <w:tcPr>
            <w:tcW w:w="1300" w:type="dxa"/>
          </w:tcPr>
          <w:p w:rsidR="002A4B7D" w:rsidRDefault="004B5D24">
            <w:pPr>
              <w:spacing w:after="0"/>
              <w:jc w:val="center"/>
            </w:pPr>
            <w:r>
              <w:rPr>
                <w:rFonts w:ascii="Times New Roman" w:eastAsia="Times New Roman" w:hAnsi="Times New Roman" w:cs="Times New Roman"/>
                <w:b/>
                <w:bCs/>
                <w:sz w:val="24"/>
                <w:szCs w:val="24"/>
              </w:rPr>
              <w:t>Facultatea de Teologie, Litere, Istorie și Arte</w:t>
            </w:r>
          </w:p>
        </w:tc>
      </w:tr>
    </w:tbl>
    <w:p w:rsidR="002A4B7D" w:rsidRDefault="004B5D24">
      <w:pPr>
        <w:spacing w:after="0"/>
        <w:jc w:val="center"/>
      </w:pPr>
      <w:r>
        <w:rPr>
          <w:rFonts w:ascii="Times New Roman" w:eastAsia="Times New Roman" w:hAnsi="Times New Roman" w:cs="Times New Roman"/>
          <w:b/>
          <w:bCs/>
          <w:sz w:val="24"/>
          <w:szCs w:val="24"/>
        </w:rPr>
        <w:t>PLAN DE ÎNVĂŢĂMÂNT</w:t>
      </w:r>
    </w:p>
    <w:p w:rsidR="002A4B7D" w:rsidRDefault="004B5D24">
      <w:pPr>
        <w:spacing w:after="0"/>
        <w:jc w:val="center"/>
      </w:pPr>
      <w:r>
        <w:rPr>
          <w:rFonts w:ascii="Times New Roman" w:eastAsia="Times New Roman" w:hAnsi="Times New Roman" w:cs="Times New Roman"/>
          <w:b/>
          <w:bCs/>
          <w:sz w:val="24"/>
          <w:szCs w:val="24"/>
        </w:rPr>
        <w:t>pentru ciclul universitar 2019-2021</w:t>
      </w:r>
    </w:p>
    <w:p w:rsidR="002A4B7D" w:rsidRDefault="002A4B7D"/>
    <w:p w:rsidR="002A4B7D" w:rsidRDefault="004B5D24">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3960"/>
        <w:gridCol w:w="5941"/>
      </w:tblGrid>
      <w:tr w:rsidR="002A4B7D">
        <w:tc>
          <w:tcPr>
            <w:tcW w:w="2000" w:type="dxa"/>
            <w:vAlign w:val="bottom"/>
          </w:tcPr>
          <w:p w:rsidR="002A4B7D" w:rsidRDefault="004B5D24">
            <w:r>
              <w:rPr>
                <w:rFonts w:ascii="Times New Roman" w:eastAsia="Times New Roman" w:hAnsi="Times New Roman" w:cs="Times New Roman"/>
                <w:b/>
                <w:bCs/>
                <w:i/>
                <w:iCs/>
                <w:sz w:val="24"/>
                <w:szCs w:val="24"/>
              </w:rPr>
              <w:t>Programul de studii universitare de masterat</w:t>
            </w:r>
          </w:p>
        </w:tc>
        <w:tc>
          <w:tcPr>
            <w:tcW w:w="3000" w:type="dxa"/>
            <w:tcBorders>
              <w:bottom w:val="single" w:sz="1" w:space="0" w:color="000000"/>
            </w:tcBorders>
            <w:vAlign w:val="bottom"/>
          </w:tcPr>
          <w:p w:rsidR="002A4B7D" w:rsidRDefault="004B5D24">
            <w:r>
              <w:rPr>
                <w:rFonts w:ascii="Times New Roman" w:eastAsia="Times New Roman" w:hAnsi="Times New Roman" w:cs="Times New Roman"/>
                <w:b/>
                <w:bCs/>
                <w:sz w:val="24"/>
                <w:szCs w:val="24"/>
              </w:rPr>
              <w:t>Traductologie-Limba engleză/Limba franceză. Traduceri în context european</w:t>
            </w:r>
          </w:p>
        </w:tc>
      </w:tr>
      <w:tr w:rsidR="002A4B7D">
        <w:tc>
          <w:tcPr>
            <w:tcW w:w="2000" w:type="dxa"/>
            <w:vAlign w:val="bottom"/>
          </w:tcPr>
          <w:p w:rsidR="002A4B7D" w:rsidRDefault="004B5D24">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2A4B7D" w:rsidRDefault="004B5D24">
            <w:r>
              <w:rPr>
                <w:rFonts w:ascii="Times New Roman" w:eastAsia="Times New Roman" w:hAnsi="Times New Roman" w:cs="Times New Roman"/>
                <w:b/>
                <w:bCs/>
                <w:sz w:val="24"/>
                <w:szCs w:val="24"/>
              </w:rPr>
              <w:t>Ştiinţe umaniste şi arte</w:t>
            </w:r>
          </w:p>
        </w:tc>
      </w:tr>
      <w:tr w:rsidR="002A4B7D">
        <w:tc>
          <w:tcPr>
            <w:tcW w:w="2000" w:type="dxa"/>
            <w:vAlign w:val="bottom"/>
          </w:tcPr>
          <w:p w:rsidR="002A4B7D" w:rsidRDefault="004B5D24">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2A4B7D" w:rsidRDefault="004B5D24">
            <w:r>
              <w:rPr>
                <w:rFonts w:ascii="Times New Roman" w:eastAsia="Times New Roman" w:hAnsi="Times New Roman" w:cs="Times New Roman"/>
                <w:b/>
                <w:bCs/>
                <w:sz w:val="24"/>
                <w:szCs w:val="24"/>
              </w:rPr>
              <w:t>Filologie</w:t>
            </w:r>
          </w:p>
        </w:tc>
      </w:tr>
      <w:tr w:rsidR="002A4B7D">
        <w:tc>
          <w:tcPr>
            <w:tcW w:w="2000" w:type="dxa"/>
            <w:vAlign w:val="bottom"/>
          </w:tcPr>
          <w:p w:rsidR="002A4B7D" w:rsidRDefault="004B5D24">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2A4B7D" w:rsidRDefault="004B5D24">
            <w:r>
              <w:rPr>
                <w:rFonts w:ascii="Times New Roman" w:eastAsia="Times New Roman" w:hAnsi="Times New Roman" w:cs="Times New Roman"/>
                <w:b/>
                <w:bCs/>
                <w:sz w:val="24"/>
                <w:szCs w:val="24"/>
              </w:rPr>
              <w:t>de Teologie, Litere, Istorie și Arte</w:t>
            </w:r>
          </w:p>
        </w:tc>
      </w:tr>
      <w:tr w:rsidR="002A4B7D">
        <w:tc>
          <w:tcPr>
            <w:tcW w:w="2000" w:type="dxa"/>
            <w:vAlign w:val="bottom"/>
          </w:tcPr>
          <w:p w:rsidR="002A4B7D" w:rsidRDefault="004B5D24">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2A4B7D" w:rsidRDefault="004B5D24">
            <w:r>
              <w:rPr>
                <w:rFonts w:ascii="Times New Roman" w:eastAsia="Times New Roman" w:hAnsi="Times New Roman" w:cs="Times New Roman"/>
                <w:b/>
                <w:bCs/>
                <w:sz w:val="24"/>
                <w:szCs w:val="24"/>
              </w:rPr>
              <w:t>2 ani (4 semestre)</w:t>
            </w:r>
          </w:p>
        </w:tc>
      </w:tr>
      <w:tr w:rsidR="002A4B7D">
        <w:tc>
          <w:tcPr>
            <w:tcW w:w="2000" w:type="dxa"/>
            <w:vAlign w:val="bottom"/>
          </w:tcPr>
          <w:p w:rsidR="002A4B7D" w:rsidRDefault="004B5D24">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2A4B7D" w:rsidRDefault="004B5D24">
            <w:r>
              <w:rPr>
                <w:rFonts w:ascii="Times New Roman" w:eastAsia="Times New Roman" w:hAnsi="Times New Roman" w:cs="Times New Roman"/>
                <w:b/>
                <w:bCs/>
                <w:sz w:val="24"/>
                <w:szCs w:val="24"/>
              </w:rPr>
              <w:t>cu frecventa (IF)</w:t>
            </w:r>
          </w:p>
        </w:tc>
      </w:tr>
    </w:tbl>
    <w:p w:rsidR="002A4B7D" w:rsidRDefault="002A4B7D"/>
    <w:p w:rsidR="002A4B7D" w:rsidRDefault="004B5D24">
      <w:r>
        <w:rPr>
          <w:rFonts w:ascii="Times New Roman" w:eastAsia="Times New Roman" w:hAnsi="Times New Roman" w:cs="Times New Roman"/>
          <w:b/>
          <w:bCs/>
          <w:sz w:val="24"/>
          <w:szCs w:val="24"/>
        </w:rPr>
        <w:t>1. MISIUNEA PROGRAMULUI DE STUDIU</w:t>
      </w:r>
    </w:p>
    <w:p w:rsidR="002A4B7D" w:rsidRDefault="004B5D24">
      <w:pPr>
        <w:ind w:left="288"/>
      </w:pPr>
      <w:r>
        <w:rPr>
          <w:rFonts w:ascii="Times New Roman" w:eastAsia="Times New Roman" w:hAnsi="Times New Roman" w:cs="Times New Roman"/>
          <w:sz w:val="24"/>
          <w:szCs w:val="24"/>
        </w:rPr>
        <w:t>Programul de masterat Traductologie - limba engleză/franceză. Traduceri în context european are ca obiectiv principal formarea de specialiști în domeniul traducerii, care, la absolvirea studiilor masterale (Ciclul II), să fie competitivi pe piața muncii, l</w:t>
      </w:r>
      <w:r>
        <w:rPr>
          <w:rFonts w:ascii="Times New Roman" w:eastAsia="Times New Roman" w:hAnsi="Times New Roman" w:cs="Times New Roman"/>
          <w:sz w:val="24"/>
          <w:szCs w:val="24"/>
        </w:rPr>
        <w:t>a nivel local, regional, național și internațional, în medii multiculturale.   Un alt obiectiv al programului este dezvoltarea standardelor de calitate ale traducătorilor.</w:t>
      </w:r>
    </w:p>
    <w:p w:rsidR="002A4B7D" w:rsidRDefault="002A4B7D"/>
    <w:p w:rsidR="002A4B7D" w:rsidRDefault="004B5D24">
      <w:r>
        <w:rPr>
          <w:rFonts w:ascii="Times New Roman" w:eastAsia="Times New Roman" w:hAnsi="Times New Roman" w:cs="Times New Roman"/>
          <w:b/>
          <w:bCs/>
          <w:sz w:val="24"/>
          <w:szCs w:val="24"/>
        </w:rPr>
        <w:t>2. OBIECTIVE DE FORMARE ŞI COMPETENŢE</w:t>
      </w:r>
    </w:p>
    <w:p w:rsidR="002A4B7D" w:rsidRDefault="004B5D24">
      <w:r>
        <w:rPr>
          <w:rFonts w:ascii="Times New Roman" w:eastAsia="Times New Roman" w:hAnsi="Times New Roman" w:cs="Times New Roman"/>
          <w:b/>
          <w:bCs/>
          <w:i/>
          <w:iCs/>
          <w:sz w:val="24"/>
          <w:szCs w:val="24"/>
        </w:rPr>
        <w:t>Obiectivul general al programului de studii:</w:t>
      </w:r>
    </w:p>
    <w:p w:rsidR="002A4B7D" w:rsidRDefault="004B5D24">
      <w:pPr>
        <w:ind w:left="288"/>
      </w:pPr>
      <w:r>
        <w:rPr>
          <w:rFonts w:ascii="Times New Roman" w:eastAsia="Times New Roman" w:hAnsi="Times New Roman" w:cs="Times New Roman"/>
          <w:sz w:val="24"/>
          <w:szCs w:val="24"/>
        </w:rPr>
        <w:t>Formarea de specialiști în domeniul traducerii, care, la absolvirea studiilor masterale (Ciclul II), să fie competitivi pe piața muncii, la nivel local, regional, național și internațional, în medii multiculturale.</w:t>
      </w:r>
    </w:p>
    <w:p w:rsidR="002A4B7D" w:rsidRDefault="004B5D24">
      <w:r>
        <w:rPr>
          <w:rFonts w:ascii="Times New Roman" w:eastAsia="Times New Roman" w:hAnsi="Times New Roman" w:cs="Times New Roman"/>
          <w:b/>
          <w:bCs/>
          <w:i/>
          <w:iCs/>
          <w:sz w:val="24"/>
          <w:szCs w:val="24"/>
        </w:rPr>
        <w:t xml:space="preserve">Obiectivele specifice ale programului de </w:t>
      </w:r>
      <w:r>
        <w:rPr>
          <w:rFonts w:ascii="Times New Roman" w:eastAsia="Times New Roman" w:hAnsi="Times New Roman" w:cs="Times New Roman"/>
          <w:b/>
          <w:bCs/>
          <w:i/>
          <w:iCs/>
          <w:sz w:val="24"/>
          <w:szCs w:val="24"/>
        </w:rPr>
        <w:t>studii:</w:t>
      </w:r>
    </w:p>
    <w:p w:rsidR="002A4B7D" w:rsidRDefault="004B5D24">
      <w:pPr>
        <w:ind w:left="288"/>
      </w:pPr>
      <w:r>
        <w:rPr>
          <w:rFonts w:ascii="Times New Roman" w:eastAsia="Times New Roman" w:hAnsi="Times New Roman" w:cs="Times New Roman"/>
          <w:sz w:val="24"/>
          <w:szCs w:val="24"/>
        </w:rPr>
        <w:t>transmiterea de cunoştinţe şi formarea abilităţilor necesare dobândirii competenţelor ce urmează.</w:t>
      </w:r>
    </w:p>
    <w:p w:rsidR="002A4B7D" w:rsidRDefault="004B5D24">
      <w:r>
        <w:rPr>
          <w:rFonts w:ascii="Times New Roman" w:eastAsia="Times New Roman" w:hAnsi="Times New Roman" w:cs="Times New Roman"/>
          <w:i/>
          <w:iCs/>
          <w:sz w:val="24"/>
          <w:szCs w:val="24"/>
        </w:rPr>
        <w:t>Competenţe profesionale:</w:t>
      </w:r>
    </w:p>
    <w:p w:rsidR="002A4B7D" w:rsidRDefault="004B5D24">
      <w:pPr>
        <w:ind w:left="288"/>
      </w:pPr>
      <w:r>
        <w:rPr>
          <w:rFonts w:ascii="Times New Roman" w:eastAsia="Times New Roman" w:hAnsi="Times New Roman" w:cs="Times New Roman"/>
          <w:sz w:val="24"/>
          <w:szCs w:val="24"/>
        </w:rPr>
        <w:lastRenderedPageBreak/>
        <w:t>C1. Comunicare efectivă, analiză şi evaluare a comunicării  la nivel profesionist, în limbile română şi engleză/franceză, înt</w:t>
      </w:r>
      <w:r>
        <w:rPr>
          <w:rFonts w:ascii="Times New Roman" w:eastAsia="Times New Roman" w:hAnsi="Times New Roman" w:cs="Times New Roman"/>
          <w:sz w:val="24"/>
          <w:szCs w:val="24"/>
        </w:rPr>
        <w:t>r-un cadru larg de contexte profesionale şi culturale, utilizându-se registre şi variante lingvistice/stilistice specifice</w:t>
      </w:r>
    </w:p>
    <w:p w:rsidR="002A4B7D" w:rsidRDefault="004B5D24">
      <w:pPr>
        <w:ind w:left="288"/>
      </w:pPr>
      <w:r>
        <w:rPr>
          <w:rFonts w:ascii="Times New Roman" w:eastAsia="Times New Roman" w:hAnsi="Times New Roman" w:cs="Times New Roman"/>
          <w:sz w:val="24"/>
          <w:szCs w:val="24"/>
        </w:rPr>
        <w:t>C2. Aplicarea eficientă, specializată, la nivel profesionist a tehnicilor de traducere, interpretare si mediere orala din limba engle</w:t>
      </w:r>
      <w:r>
        <w:rPr>
          <w:rFonts w:ascii="Times New Roman" w:eastAsia="Times New Roman" w:hAnsi="Times New Roman" w:cs="Times New Roman"/>
          <w:sz w:val="24"/>
          <w:szCs w:val="24"/>
        </w:rPr>
        <w:t>ză/franceză în limba română şi invers, în domenii diverse, specializate şi în situaţii date, cu respectarea terminologiei specifice domeniului (politic, juridic, economic, medical, tehnic, cultural...)</w:t>
      </w:r>
    </w:p>
    <w:p w:rsidR="002A4B7D" w:rsidRDefault="004B5D24">
      <w:pPr>
        <w:ind w:left="288"/>
      </w:pPr>
      <w:r>
        <w:rPr>
          <w:rFonts w:ascii="Times New Roman" w:eastAsia="Times New Roman" w:hAnsi="Times New Roman" w:cs="Times New Roman"/>
          <w:sz w:val="24"/>
          <w:szCs w:val="24"/>
        </w:rPr>
        <w:t xml:space="preserve">C3. Aplicarea eficientă a tehnicilor  de documentare, </w:t>
      </w:r>
      <w:r>
        <w:rPr>
          <w:rFonts w:ascii="Times New Roman" w:eastAsia="Times New Roman" w:hAnsi="Times New Roman" w:cs="Times New Roman"/>
          <w:sz w:val="24"/>
          <w:szCs w:val="24"/>
        </w:rPr>
        <w:t>căutare, clasificare şi stocare a informaţiei,  folosirea programelor informatice (dicţionare electronice, baze de date), stăpânirea tehnicilor de arhivare a documentelor specifice activităţii de interpretariat şi revizie a traducerii</w:t>
      </w:r>
    </w:p>
    <w:p w:rsidR="002A4B7D" w:rsidRDefault="004B5D24">
      <w:pPr>
        <w:ind w:left="288"/>
      </w:pPr>
      <w:r>
        <w:rPr>
          <w:rFonts w:ascii="Times New Roman" w:eastAsia="Times New Roman" w:hAnsi="Times New Roman" w:cs="Times New Roman"/>
          <w:sz w:val="24"/>
          <w:szCs w:val="24"/>
        </w:rPr>
        <w:t xml:space="preserve">C4. Coordonarea unei organizaţii/a unui departament (firmă de traducere-interpretare, departament de traducere-interpretare, editură, etc. de profil (structura biroului sau departamentului de traducere, instrumentele tehnice specifice acestuia, elementele </w:t>
      </w:r>
      <w:r>
        <w:rPr>
          <w:rFonts w:ascii="Times New Roman" w:eastAsia="Times New Roman" w:hAnsi="Times New Roman" w:cs="Times New Roman"/>
          <w:sz w:val="24"/>
          <w:szCs w:val="24"/>
        </w:rPr>
        <w:t>juridice şi legislaţia domeniului, etc.)</w:t>
      </w:r>
    </w:p>
    <w:p w:rsidR="002A4B7D" w:rsidRDefault="004B5D24">
      <w:pPr>
        <w:ind w:left="288"/>
      </w:pPr>
      <w:r>
        <w:rPr>
          <w:rFonts w:ascii="Times New Roman" w:eastAsia="Times New Roman" w:hAnsi="Times New Roman" w:cs="Times New Roman"/>
          <w:sz w:val="24"/>
          <w:szCs w:val="24"/>
        </w:rPr>
        <w:t>C5. Organizare, negociere şi mediere  lingvistică şi culturală în limba engleză/franceză şi în limba română</w:t>
      </w:r>
    </w:p>
    <w:p w:rsidR="002A4B7D" w:rsidRDefault="004B5D24">
      <w:pPr>
        <w:ind w:left="288"/>
      </w:pPr>
      <w:r>
        <w:rPr>
          <w:rFonts w:ascii="Times New Roman" w:eastAsia="Times New Roman" w:hAnsi="Times New Roman" w:cs="Times New Roman"/>
          <w:sz w:val="24"/>
          <w:szCs w:val="24"/>
        </w:rPr>
        <w:t>C6. Cercetare în domeniul traducerii-interpretării (limba engleză/franceză şi limba română)</w:t>
      </w:r>
    </w:p>
    <w:p w:rsidR="002A4B7D" w:rsidRDefault="004B5D24">
      <w:r>
        <w:rPr>
          <w:rFonts w:ascii="Times New Roman" w:eastAsia="Times New Roman" w:hAnsi="Times New Roman" w:cs="Times New Roman"/>
          <w:i/>
          <w:iCs/>
          <w:sz w:val="24"/>
          <w:szCs w:val="24"/>
        </w:rPr>
        <w:t>Competenţe tran</w:t>
      </w:r>
      <w:r>
        <w:rPr>
          <w:rFonts w:ascii="Times New Roman" w:eastAsia="Times New Roman" w:hAnsi="Times New Roman" w:cs="Times New Roman"/>
          <w:i/>
          <w:iCs/>
          <w:sz w:val="24"/>
          <w:szCs w:val="24"/>
        </w:rPr>
        <w:t>sversale:</w:t>
      </w:r>
    </w:p>
    <w:p w:rsidR="002A4B7D" w:rsidRDefault="004B5D24">
      <w:pPr>
        <w:ind w:left="288"/>
      </w:pPr>
      <w:r>
        <w:rPr>
          <w:rFonts w:ascii="Times New Roman" w:eastAsia="Times New Roman" w:hAnsi="Times New Roman" w:cs="Times New Roman"/>
          <w:sz w:val="24"/>
          <w:szCs w:val="24"/>
        </w:rPr>
        <w:t xml:space="preserve">CT1. Gestionarea optimă a sarcinilor profesionale şi deprinderea executării lor la termen, în mod riguros, eficient şi responsabil; identificarea problemelor şi găsirea rapidă de soluţii;  Însuşirea codului deontologic şi respectarea normelor de </w:t>
      </w:r>
      <w:r>
        <w:rPr>
          <w:rFonts w:ascii="Times New Roman" w:eastAsia="Times New Roman" w:hAnsi="Times New Roman" w:cs="Times New Roman"/>
          <w:sz w:val="24"/>
          <w:szCs w:val="24"/>
        </w:rPr>
        <w:t>etică specifice domeniului (ex: corectitudine, confidentialitate)</w:t>
      </w:r>
    </w:p>
    <w:p w:rsidR="002A4B7D" w:rsidRDefault="004B5D24">
      <w:pPr>
        <w:ind w:left="288"/>
      </w:pPr>
      <w:r>
        <w:rPr>
          <w:rFonts w:ascii="Times New Roman" w:eastAsia="Times New Roman" w:hAnsi="Times New Roman" w:cs="Times New Roman"/>
          <w:sz w:val="24"/>
          <w:szCs w:val="24"/>
        </w:rPr>
        <w:t xml:space="preserve">CT2. Aplicarea tehnicilor de relaţionare în echipă; dezvoltarea capacităţilor empatice de comunicare interpersonală şi de asumare de  roluri specifice în cadrul muncii în echipă având drept </w:t>
      </w:r>
      <w:r>
        <w:rPr>
          <w:rFonts w:ascii="Times New Roman" w:eastAsia="Times New Roman" w:hAnsi="Times New Roman" w:cs="Times New Roman"/>
          <w:sz w:val="24"/>
          <w:szCs w:val="24"/>
        </w:rPr>
        <w:t>scop eficientizarea activităţii grupului şi economisirea resurselor, inclusiv a celor umane</w:t>
      </w:r>
    </w:p>
    <w:p w:rsidR="002A4B7D" w:rsidRDefault="004B5D24">
      <w:pPr>
        <w:ind w:left="288"/>
      </w:pPr>
      <w:r>
        <w:rPr>
          <w:rFonts w:ascii="Times New Roman" w:eastAsia="Times New Roman" w:hAnsi="Times New Roman" w:cs="Times New Roman"/>
          <w:sz w:val="24"/>
          <w:szCs w:val="24"/>
        </w:rPr>
        <w:t>CT3. Identificarea şi utilizarea  unor metode şi tehnici eficiente de învăţare;  conştientizarea motivaţiilor extrinseci şi intrinseci ale învăţării continue</w:t>
      </w:r>
    </w:p>
    <w:p w:rsidR="002A4B7D" w:rsidRDefault="002A4B7D"/>
    <w:p w:rsidR="002A4B7D" w:rsidRDefault="004B5D24">
      <w:r>
        <w:rPr>
          <w:rFonts w:ascii="Times New Roman" w:eastAsia="Times New Roman" w:hAnsi="Times New Roman" w:cs="Times New Roman"/>
          <w:b/>
          <w:bCs/>
          <w:sz w:val="24"/>
          <w:szCs w:val="24"/>
        </w:rPr>
        <w:t>3. CA</w:t>
      </w:r>
      <w:r>
        <w:rPr>
          <w:rFonts w:ascii="Times New Roman" w:eastAsia="Times New Roman" w:hAnsi="Times New Roman" w:cs="Times New Roman"/>
          <w:b/>
          <w:bCs/>
          <w:sz w:val="24"/>
          <w:szCs w:val="24"/>
        </w:rPr>
        <w:t>LIFICARE PROFESIONALĂ, RELAŢIA CU COR ISCO 08</w:t>
      </w:r>
      <w:r>
        <w:rPr>
          <w:rFonts w:ascii="Times New Roman" w:eastAsia="Times New Roman" w:hAnsi="Times New Roman" w:cs="Times New Roman"/>
          <w:i/>
          <w:iCs/>
          <w:sz w:val="24"/>
          <w:szCs w:val="24"/>
        </w:rPr>
        <w:t xml:space="preserve"> (ocupaţii, posibilităţi de integrare pe piaţa muncii)</w:t>
      </w:r>
    </w:p>
    <w:p w:rsidR="002A4B7D" w:rsidRDefault="004B5D24">
      <w:pPr>
        <w:ind w:left="288"/>
      </w:pPr>
      <w:r>
        <w:rPr>
          <w:rFonts w:ascii="Times New Roman" w:eastAsia="Times New Roman" w:hAnsi="Times New Roman" w:cs="Times New Roman"/>
          <w:sz w:val="24"/>
          <w:szCs w:val="24"/>
        </w:rPr>
        <w:t>interpret-264302, interpret relaţii diplomatice-264303, traducător (studii superioare)-264306, translator-264307, translator emisie-264311</w:t>
      </w:r>
    </w:p>
    <w:p w:rsidR="002A4B7D" w:rsidRDefault="002A4B7D"/>
    <w:p w:rsidR="002A4B7D" w:rsidRDefault="004B5D24">
      <w:r>
        <w:rPr>
          <w:rFonts w:ascii="Times New Roman" w:eastAsia="Times New Roman" w:hAnsi="Times New Roman" w:cs="Times New Roman"/>
          <w:b/>
          <w:bCs/>
          <w:sz w:val="24"/>
          <w:szCs w:val="24"/>
        </w:rPr>
        <w:t xml:space="preserve">4. STRUCTURA PE </w:t>
      </w:r>
      <w:r>
        <w:rPr>
          <w:rFonts w:ascii="Times New Roman" w:eastAsia="Times New Roman" w:hAnsi="Times New Roman" w:cs="Times New Roman"/>
          <w:b/>
          <w:bCs/>
          <w:sz w:val="24"/>
          <w:szCs w:val="24"/>
        </w:rPr>
        <w:t>SĂPTĂMÂNI A ANILOR UNIVERSITARI</w:t>
      </w:r>
    </w:p>
    <w:p w:rsidR="002A4B7D" w:rsidRDefault="004B5D24">
      <w:pPr>
        <w:ind w:left="288"/>
      </w:pPr>
      <w:r>
        <w:rPr>
          <w:rFonts w:ascii="Times New Roman" w:eastAsia="Times New Roman" w:hAnsi="Times New Roman" w:cs="Times New Roman"/>
          <w:sz w:val="24"/>
          <w:szCs w:val="24"/>
        </w:rPr>
        <w:t>Număr de semestre: 4</w:t>
      </w:r>
    </w:p>
    <w:p w:rsidR="002A4B7D" w:rsidRDefault="004B5D24">
      <w:pPr>
        <w:ind w:left="288"/>
      </w:pPr>
      <w:r>
        <w:rPr>
          <w:rFonts w:ascii="Times New Roman" w:eastAsia="Times New Roman" w:hAnsi="Times New Roman" w:cs="Times New Roman"/>
          <w:sz w:val="24"/>
          <w:szCs w:val="24"/>
        </w:rPr>
        <w:t>Număr de credite obligatorii pe semestru: 30</w:t>
      </w:r>
    </w:p>
    <w:p w:rsidR="002A4B7D" w:rsidRDefault="004B5D24">
      <w:pPr>
        <w:ind w:left="288"/>
      </w:pPr>
      <w:r>
        <w:rPr>
          <w:rFonts w:ascii="Times New Roman" w:eastAsia="Times New Roman" w:hAnsi="Times New Roman" w:cs="Times New Roman"/>
          <w:sz w:val="24"/>
          <w:szCs w:val="24"/>
        </w:rPr>
        <w:t>Număr de ore de activităţi didactice/săptămână: 12-20</w:t>
      </w:r>
    </w:p>
    <w:p w:rsidR="002A4B7D" w:rsidRDefault="004B5D24">
      <w:r>
        <w:rPr>
          <w:rFonts w:ascii="Times New Roman" w:eastAsia="Times New Roman" w:hAnsi="Times New Roman" w:cs="Times New Roman"/>
          <w:sz w:val="24"/>
          <w:szCs w:val="24"/>
        </w:rPr>
        <w:lastRenderedPageBreak/>
        <w:t>Structura anilor de studii: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961"/>
        <w:gridCol w:w="961"/>
        <w:gridCol w:w="962"/>
        <w:gridCol w:w="962"/>
        <w:gridCol w:w="962"/>
        <w:gridCol w:w="962"/>
        <w:gridCol w:w="1245"/>
        <w:gridCol w:w="962"/>
        <w:gridCol w:w="962"/>
        <w:gridCol w:w="962"/>
      </w:tblGrid>
      <w:tr w:rsidR="002A4B7D">
        <w:tc>
          <w:tcPr>
            <w:tcW w:w="500" w:type="dxa"/>
            <w:vMerge w:val="restart"/>
            <w:vAlign w:val="center"/>
          </w:tcPr>
          <w:p w:rsidR="002A4B7D" w:rsidRDefault="004B5D24">
            <w:pPr>
              <w:spacing w:after="0"/>
              <w:jc w:val="center"/>
            </w:pPr>
            <w:r>
              <w:rPr>
                <w:rFonts w:ascii="Times New Roman" w:eastAsia="Times New Roman" w:hAnsi="Times New Roman" w:cs="Times New Roman"/>
                <w:b/>
                <w:bCs/>
              </w:rPr>
              <w:t>Anul de studii</w:t>
            </w:r>
          </w:p>
        </w:tc>
        <w:tc>
          <w:tcPr>
            <w:tcW w:w="1000" w:type="dxa"/>
            <w:gridSpan w:val="2"/>
            <w:vAlign w:val="center"/>
          </w:tcPr>
          <w:p w:rsidR="002A4B7D" w:rsidRDefault="004B5D24">
            <w:pPr>
              <w:spacing w:after="0"/>
              <w:jc w:val="center"/>
            </w:pPr>
            <w:r>
              <w:rPr>
                <w:rFonts w:ascii="Times New Roman" w:eastAsia="Times New Roman" w:hAnsi="Times New Roman" w:cs="Times New Roman"/>
              </w:rPr>
              <w:t>Activităţi didactice</w:t>
            </w:r>
          </w:p>
        </w:tc>
        <w:tc>
          <w:tcPr>
            <w:tcW w:w="1500" w:type="dxa"/>
            <w:gridSpan w:val="3"/>
            <w:vAlign w:val="center"/>
          </w:tcPr>
          <w:p w:rsidR="002A4B7D" w:rsidRDefault="004B5D24">
            <w:pPr>
              <w:spacing w:after="0"/>
              <w:jc w:val="center"/>
            </w:pPr>
            <w:r>
              <w:rPr>
                <w:rFonts w:ascii="Times New Roman" w:eastAsia="Times New Roman" w:hAnsi="Times New Roman" w:cs="Times New Roman"/>
              </w:rPr>
              <w:t>Sesiuni de examene</w:t>
            </w:r>
          </w:p>
        </w:tc>
        <w:tc>
          <w:tcPr>
            <w:tcW w:w="500" w:type="dxa"/>
            <w:vMerge w:val="restart"/>
            <w:vAlign w:val="center"/>
          </w:tcPr>
          <w:p w:rsidR="002A4B7D" w:rsidRDefault="004B5D24">
            <w:pPr>
              <w:spacing w:after="0"/>
              <w:jc w:val="center"/>
            </w:pPr>
            <w:r>
              <w:rPr>
                <w:rFonts w:ascii="Times New Roman" w:eastAsia="Times New Roman" w:hAnsi="Times New Roman" w:cs="Times New Roman"/>
              </w:rPr>
              <w:t>Practică</w:t>
            </w:r>
          </w:p>
        </w:tc>
        <w:tc>
          <w:tcPr>
            <w:tcW w:w="1500" w:type="dxa"/>
            <w:gridSpan w:val="3"/>
            <w:vAlign w:val="center"/>
          </w:tcPr>
          <w:p w:rsidR="002A4B7D" w:rsidRDefault="004B5D24">
            <w:pPr>
              <w:spacing w:after="0"/>
              <w:jc w:val="center"/>
            </w:pPr>
            <w:r>
              <w:rPr>
                <w:rFonts w:ascii="Times New Roman" w:eastAsia="Times New Roman" w:hAnsi="Times New Roman" w:cs="Times New Roman"/>
              </w:rPr>
              <w:t>Vacanţe</w:t>
            </w:r>
          </w:p>
        </w:tc>
      </w:tr>
      <w:tr w:rsidR="002A4B7D">
        <w:trPr>
          <w:trHeight w:val="464"/>
        </w:trPr>
        <w:tc>
          <w:tcPr>
            <w:tcW w:w="500" w:type="dxa"/>
            <w:vMerge/>
            <w:vAlign w:val="center"/>
          </w:tcPr>
          <w:p w:rsidR="002A4B7D" w:rsidRDefault="002A4B7D"/>
        </w:tc>
        <w:tc>
          <w:tcPr>
            <w:tcW w:w="500" w:type="dxa"/>
            <w:vMerge/>
            <w:vAlign w:val="center"/>
          </w:tcPr>
          <w:p w:rsidR="002A4B7D" w:rsidRDefault="004B5D24">
            <w:pPr>
              <w:spacing w:after="0"/>
              <w:jc w:val="center"/>
            </w:pPr>
            <w:r>
              <w:rPr>
                <w:rFonts w:ascii="Times New Roman" w:eastAsia="Times New Roman" w:hAnsi="Times New Roman" w:cs="Times New Roman"/>
              </w:rPr>
              <w:t>Sem. I</w:t>
            </w:r>
          </w:p>
        </w:tc>
        <w:tc>
          <w:tcPr>
            <w:tcW w:w="500" w:type="dxa"/>
            <w:vMerge/>
            <w:vAlign w:val="center"/>
          </w:tcPr>
          <w:p w:rsidR="002A4B7D" w:rsidRDefault="004B5D24">
            <w:pPr>
              <w:spacing w:after="0"/>
              <w:jc w:val="center"/>
            </w:pPr>
            <w:r>
              <w:rPr>
                <w:rFonts w:ascii="Times New Roman" w:eastAsia="Times New Roman" w:hAnsi="Times New Roman" w:cs="Times New Roman"/>
              </w:rPr>
              <w:t>Sem. II</w:t>
            </w:r>
          </w:p>
        </w:tc>
        <w:tc>
          <w:tcPr>
            <w:tcW w:w="500" w:type="dxa"/>
            <w:vMerge/>
            <w:vAlign w:val="center"/>
          </w:tcPr>
          <w:p w:rsidR="002A4B7D" w:rsidRDefault="004B5D24">
            <w:pPr>
              <w:spacing w:after="0"/>
              <w:jc w:val="center"/>
            </w:pPr>
            <w:r>
              <w:rPr>
                <w:rFonts w:ascii="Times New Roman" w:eastAsia="Times New Roman" w:hAnsi="Times New Roman" w:cs="Times New Roman"/>
              </w:rPr>
              <w:t>Iarnă</w:t>
            </w:r>
          </w:p>
        </w:tc>
        <w:tc>
          <w:tcPr>
            <w:tcW w:w="500" w:type="dxa"/>
            <w:vMerge/>
            <w:vAlign w:val="center"/>
          </w:tcPr>
          <w:p w:rsidR="002A4B7D" w:rsidRDefault="004B5D24">
            <w:pPr>
              <w:spacing w:after="0"/>
              <w:jc w:val="center"/>
            </w:pPr>
            <w:r>
              <w:rPr>
                <w:rFonts w:ascii="Times New Roman" w:eastAsia="Times New Roman" w:hAnsi="Times New Roman" w:cs="Times New Roman"/>
              </w:rPr>
              <w:t>Vară</w:t>
            </w:r>
          </w:p>
        </w:tc>
        <w:tc>
          <w:tcPr>
            <w:tcW w:w="500" w:type="dxa"/>
            <w:vMerge/>
            <w:vAlign w:val="center"/>
          </w:tcPr>
          <w:p w:rsidR="002A4B7D" w:rsidRDefault="004B5D24">
            <w:pPr>
              <w:spacing w:after="0"/>
              <w:jc w:val="center"/>
            </w:pPr>
            <w:r>
              <w:rPr>
                <w:rFonts w:ascii="Times New Roman" w:eastAsia="Times New Roman" w:hAnsi="Times New Roman" w:cs="Times New Roman"/>
              </w:rPr>
              <w:t>Restanţe</w:t>
            </w:r>
          </w:p>
        </w:tc>
        <w:tc>
          <w:tcPr>
            <w:tcW w:w="500" w:type="dxa"/>
            <w:vMerge/>
            <w:vAlign w:val="center"/>
          </w:tcPr>
          <w:p w:rsidR="002A4B7D" w:rsidRDefault="002A4B7D"/>
        </w:tc>
        <w:tc>
          <w:tcPr>
            <w:tcW w:w="500" w:type="dxa"/>
            <w:vMerge/>
            <w:vAlign w:val="center"/>
          </w:tcPr>
          <w:p w:rsidR="002A4B7D" w:rsidRDefault="004B5D24">
            <w:pPr>
              <w:spacing w:after="0"/>
              <w:jc w:val="center"/>
            </w:pPr>
            <w:r>
              <w:rPr>
                <w:rFonts w:ascii="Times New Roman" w:eastAsia="Times New Roman" w:hAnsi="Times New Roman" w:cs="Times New Roman"/>
              </w:rPr>
              <w:t>Iarnă</w:t>
            </w:r>
          </w:p>
        </w:tc>
        <w:tc>
          <w:tcPr>
            <w:tcW w:w="500" w:type="dxa"/>
            <w:vMerge/>
            <w:vAlign w:val="center"/>
          </w:tcPr>
          <w:p w:rsidR="002A4B7D" w:rsidRDefault="004B5D24">
            <w:pPr>
              <w:spacing w:after="0"/>
              <w:jc w:val="center"/>
            </w:pPr>
            <w:r>
              <w:rPr>
                <w:rFonts w:ascii="Times New Roman" w:eastAsia="Times New Roman" w:hAnsi="Times New Roman" w:cs="Times New Roman"/>
              </w:rPr>
              <w:t>Primăvară</w:t>
            </w:r>
          </w:p>
        </w:tc>
        <w:tc>
          <w:tcPr>
            <w:tcW w:w="500" w:type="dxa"/>
            <w:vMerge/>
            <w:vAlign w:val="center"/>
          </w:tcPr>
          <w:p w:rsidR="002A4B7D" w:rsidRDefault="004B5D24">
            <w:pPr>
              <w:spacing w:after="0"/>
              <w:jc w:val="center"/>
            </w:pPr>
            <w:r>
              <w:rPr>
                <w:rFonts w:ascii="Times New Roman" w:eastAsia="Times New Roman" w:hAnsi="Times New Roman" w:cs="Times New Roman"/>
              </w:rPr>
              <w:t>Vară</w:t>
            </w:r>
          </w:p>
        </w:tc>
      </w:tr>
      <w:tr w:rsidR="002A4B7D">
        <w:tc>
          <w:tcPr>
            <w:tcW w:w="500" w:type="dxa"/>
            <w:vAlign w:val="center"/>
          </w:tcPr>
          <w:p w:rsidR="002A4B7D" w:rsidRDefault="004B5D24">
            <w:pPr>
              <w:spacing w:after="0"/>
              <w:jc w:val="center"/>
            </w:pPr>
            <w:r>
              <w:rPr>
                <w:rFonts w:ascii="Times New Roman" w:eastAsia="Times New Roman" w:hAnsi="Times New Roman" w:cs="Times New Roman"/>
                <w:b/>
                <w:bCs/>
              </w:rPr>
              <w:t>Anul I</w:t>
            </w:r>
          </w:p>
        </w:tc>
        <w:tc>
          <w:tcPr>
            <w:tcW w:w="500" w:type="dxa"/>
            <w:vAlign w:val="center"/>
          </w:tcPr>
          <w:p w:rsidR="002A4B7D" w:rsidRDefault="004B5D24">
            <w:pPr>
              <w:spacing w:after="0"/>
              <w:jc w:val="center"/>
            </w:pPr>
            <w:r>
              <w:rPr>
                <w:rFonts w:ascii="Times New Roman" w:eastAsia="Times New Roman" w:hAnsi="Times New Roman" w:cs="Times New Roman"/>
              </w:rPr>
              <w:t>14</w:t>
            </w:r>
          </w:p>
        </w:tc>
        <w:tc>
          <w:tcPr>
            <w:tcW w:w="500" w:type="dxa"/>
            <w:vAlign w:val="center"/>
          </w:tcPr>
          <w:p w:rsidR="002A4B7D" w:rsidRDefault="004B5D24">
            <w:pPr>
              <w:spacing w:after="0"/>
              <w:jc w:val="center"/>
            </w:pPr>
            <w:r>
              <w:rPr>
                <w:rFonts w:ascii="Times New Roman" w:eastAsia="Times New Roman" w:hAnsi="Times New Roman" w:cs="Times New Roman"/>
              </w:rPr>
              <w:t>14</w:t>
            </w:r>
          </w:p>
        </w:tc>
        <w:tc>
          <w:tcPr>
            <w:tcW w:w="500" w:type="dxa"/>
            <w:vAlign w:val="center"/>
          </w:tcPr>
          <w:p w:rsidR="002A4B7D" w:rsidRDefault="004B5D24">
            <w:pPr>
              <w:spacing w:after="0"/>
              <w:jc w:val="center"/>
            </w:pPr>
            <w:r>
              <w:rPr>
                <w:rFonts w:ascii="Times New Roman" w:eastAsia="Times New Roman" w:hAnsi="Times New Roman" w:cs="Times New Roman"/>
              </w:rPr>
              <w:t>3</w:t>
            </w:r>
          </w:p>
        </w:tc>
        <w:tc>
          <w:tcPr>
            <w:tcW w:w="500" w:type="dxa"/>
            <w:vAlign w:val="center"/>
          </w:tcPr>
          <w:p w:rsidR="002A4B7D" w:rsidRDefault="004B5D24">
            <w:pPr>
              <w:spacing w:after="0"/>
              <w:jc w:val="center"/>
            </w:pPr>
            <w:r>
              <w:rPr>
                <w:rFonts w:ascii="Times New Roman" w:eastAsia="Times New Roman" w:hAnsi="Times New Roman" w:cs="Times New Roman"/>
              </w:rPr>
              <w:t>3</w:t>
            </w:r>
          </w:p>
        </w:tc>
        <w:tc>
          <w:tcPr>
            <w:tcW w:w="500" w:type="dxa"/>
            <w:vAlign w:val="center"/>
          </w:tcPr>
          <w:p w:rsidR="002A4B7D" w:rsidRDefault="004B5D24">
            <w:pPr>
              <w:spacing w:after="0"/>
              <w:jc w:val="center"/>
            </w:pPr>
            <w:r>
              <w:rPr>
                <w:rFonts w:ascii="Times New Roman" w:eastAsia="Times New Roman" w:hAnsi="Times New Roman" w:cs="Times New Roman"/>
              </w:rPr>
              <w:t>2</w:t>
            </w:r>
          </w:p>
        </w:tc>
        <w:tc>
          <w:tcPr>
            <w:tcW w:w="500" w:type="dxa"/>
            <w:vAlign w:val="center"/>
          </w:tcPr>
          <w:p w:rsidR="002A4B7D" w:rsidRDefault="004B5D24">
            <w:pPr>
              <w:spacing w:after="0"/>
              <w:jc w:val="center"/>
            </w:pPr>
            <w:r>
              <w:rPr>
                <w:rFonts w:ascii="Times New Roman" w:eastAsia="Times New Roman" w:hAnsi="Times New Roman" w:cs="Times New Roman"/>
              </w:rPr>
              <w:t>0 ore</w:t>
            </w:r>
          </w:p>
        </w:tc>
        <w:tc>
          <w:tcPr>
            <w:tcW w:w="500" w:type="dxa"/>
            <w:vAlign w:val="center"/>
          </w:tcPr>
          <w:p w:rsidR="002A4B7D" w:rsidRDefault="004B5D24">
            <w:pPr>
              <w:spacing w:after="0"/>
              <w:jc w:val="center"/>
            </w:pPr>
            <w:r>
              <w:rPr>
                <w:rFonts w:ascii="Times New Roman" w:eastAsia="Times New Roman" w:hAnsi="Times New Roman" w:cs="Times New Roman"/>
              </w:rPr>
              <w:t>2</w:t>
            </w:r>
          </w:p>
        </w:tc>
        <w:tc>
          <w:tcPr>
            <w:tcW w:w="500" w:type="dxa"/>
            <w:vAlign w:val="center"/>
          </w:tcPr>
          <w:p w:rsidR="002A4B7D" w:rsidRDefault="004B5D24">
            <w:pPr>
              <w:spacing w:after="0"/>
              <w:jc w:val="center"/>
            </w:pPr>
            <w:r>
              <w:rPr>
                <w:rFonts w:ascii="Times New Roman" w:eastAsia="Times New Roman" w:hAnsi="Times New Roman" w:cs="Times New Roman"/>
              </w:rPr>
              <w:t>1</w:t>
            </w:r>
          </w:p>
        </w:tc>
        <w:tc>
          <w:tcPr>
            <w:tcW w:w="500" w:type="dxa"/>
            <w:vAlign w:val="center"/>
          </w:tcPr>
          <w:p w:rsidR="002A4B7D" w:rsidRDefault="004B5D24">
            <w:pPr>
              <w:spacing w:after="0"/>
              <w:jc w:val="center"/>
            </w:pPr>
            <w:r>
              <w:rPr>
                <w:rFonts w:ascii="Times New Roman" w:eastAsia="Times New Roman" w:hAnsi="Times New Roman" w:cs="Times New Roman"/>
              </w:rPr>
              <w:t>0</w:t>
            </w:r>
          </w:p>
        </w:tc>
      </w:tr>
      <w:tr w:rsidR="002A4B7D">
        <w:tc>
          <w:tcPr>
            <w:tcW w:w="500" w:type="dxa"/>
            <w:vAlign w:val="center"/>
          </w:tcPr>
          <w:p w:rsidR="002A4B7D" w:rsidRDefault="004B5D24">
            <w:pPr>
              <w:spacing w:after="0"/>
              <w:jc w:val="center"/>
            </w:pPr>
            <w:r>
              <w:rPr>
                <w:rFonts w:ascii="Times New Roman" w:eastAsia="Times New Roman" w:hAnsi="Times New Roman" w:cs="Times New Roman"/>
                <w:b/>
                <w:bCs/>
              </w:rPr>
              <w:t>Anul II</w:t>
            </w:r>
          </w:p>
        </w:tc>
        <w:tc>
          <w:tcPr>
            <w:tcW w:w="500" w:type="dxa"/>
            <w:vAlign w:val="center"/>
          </w:tcPr>
          <w:p w:rsidR="002A4B7D" w:rsidRDefault="004B5D24">
            <w:pPr>
              <w:spacing w:after="0"/>
              <w:jc w:val="center"/>
            </w:pPr>
            <w:r>
              <w:rPr>
                <w:rFonts w:ascii="Times New Roman" w:eastAsia="Times New Roman" w:hAnsi="Times New Roman" w:cs="Times New Roman"/>
              </w:rPr>
              <w:t>14</w:t>
            </w:r>
          </w:p>
        </w:tc>
        <w:tc>
          <w:tcPr>
            <w:tcW w:w="500" w:type="dxa"/>
            <w:vAlign w:val="center"/>
          </w:tcPr>
          <w:p w:rsidR="002A4B7D" w:rsidRDefault="004B5D24">
            <w:pPr>
              <w:spacing w:after="0"/>
              <w:jc w:val="center"/>
            </w:pPr>
            <w:r>
              <w:rPr>
                <w:rFonts w:ascii="Times New Roman" w:eastAsia="Times New Roman" w:hAnsi="Times New Roman" w:cs="Times New Roman"/>
              </w:rPr>
              <w:t>12</w:t>
            </w:r>
          </w:p>
        </w:tc>
        <w:tc>
          <w:tcPr>
            <w:tcW w:w="500" w:type="dxa"/>
            <w:vAlign w:val="center"/>
          </w:tcPr>
          <w:p w:rsidR="002A4B7D" w:rsidRDefault="004B5D24">
            <w:pPr>
              <w:spacing w:after="0"/>
              <w:jc w:val="center"/>
            </w:pPr>
            <w:r>
              <w:rPr>
                <w:rFonts w:ascii="Times New Roman" w:eastAsia="Times New Roman" w:hAnsi="Times New Roman" w:cs="Times New Roman"/>
              </w:rPr>
              <w:t>0</w:t>
            </w:r>
          </w:p>
        </w:tc>
        <w:tc>
          <w:tcPr>
            <w:tcW w:w="500" w:type="dxa"/>
            <w:vAlign w:val="center"/>
          </w:tcPr>
          <w:p w:rsidR="002A4B7D" w:rsidRDefault="004B5D24">
            <w:pPr>
              <w:spacing w:after="0"/>
              <w:jc w:val="center"/>
            </w:pPr>
            <w:r>
              <w:rPr>
                <w:rFonts w:ascii="Times New Roman" w:eastAsia="Times New Roman" w:hAnsi="Times New Roman" w:cs="Times New Roman"/>
              </w:rPr>
              <w:t>0</w:t>
            </w:r>
          </w:p>
        </w:tc>
        <w:tc>
          <w:tcPr>
            <w:tcW w:w="500" w:type="dxa"/>
            <w:vAlign w:val="center"/>
          </w:tcPr>
          <w:p w:rsidR="002A4B7D" w:rsidRDefault="004B5D24">
            <w:pPr>
              <w:spacing w:after="0"/>
              <w:jc w:val="center"/>
            </w:pPr>
            <w:r>
              <w:rPr>
                <w:rFonts w:ascii="Times New Roman" w:eastAsia="Times New Roman" w:hAnsi="Times New Roman" w:cs="Times New Roman"/>
              </w:rPr>
              <w:t>0</w:t>
            </w:r>
          </w:p>
        </w:tc>
        <w:tc>
          <w:tcPr>
            <w:tcW w:w="500" w:type="dxa"/>
            <w:vAlign w:val="center"/>
          </w:tcPr>
          <w:p w:rsidR="002A4B7D" w:rsidRDefault="004B5D24">
            <w:pPr>
              <w:spacing w:after="0"/>
              <w:jc w:val="center"/>
            </w:pPr>
            <w:r>
              <w:rPr>
                <w:rFonts w:ascii="Times New Roman" w:eastAsia="Times New Roman" w:hAnsi="Times New Roman" w:cs="Times New Roman"/>
              </w:rPr>
              <w:t>60 ore</w:t>
            </w:r>
          </w:p>
        </w:tc>
        <w:tc>
          <w:tcPr>
            <w:tcW w:w="500" w:type="dxa"/>
            <w:vAlign w:val="center"/>
          </w:tcPr>
          <w:p w:rsidR="002A4B7D" w:rsidRDefault="004B5D24">
            <w:pPr>
              <w:spacing w:after="0"/>
              <w:jc w:val="center"/>
            </w:pPr>
            <w:r>
              <w:rPr>
                <w:rFonts w:ascii="Times New Roman" w:eastAsia="Times New Roman" w:hAnsi="Times New Roman" w:cs="Times New Roman"/>
              </w:rPr>
              <w:t>0</w:t>
            </w:r>
          </w:p>
        </w:tc>
        <w:tc>
          <w:tcPr>
            <w:tcW w:w="500" w:type="dxa"/>
            <w:vAlign w:val="center"/>
          </w:tcPr>
          <w:p w:rsidR="002A4B7D" w:rsidRDefault="004B5D24">
            <w:pPr>
              <w:spacing w:after="0"/>
              <w:jc w:val="center"/>
            </w:pPr>
            <w:r>
              <w:rPr>
                <w:rFonts w:ascii="Times New Roman" w:eastAsia="Times New Roman" w:hAnsi="Times New Roman" w:cs="Times New Roman"/>
              </w:rPr>
              <w:t>0</w:t>
            </w:r>
          </w:p>
        </w:tc>
        <w:tc>
          <w:tcPr>
            <w:tcW w:w="500" w:type="dxa"/>
            <w:vAlign w:val="center"/>
          </w:tcPr>
          <w:p w:rsidR="002A4B7D" w:rsidRDefault="004B5D24">
            <w:pPr>
              <w:spacing w:after="0"/>
              <w:jc w:val="center"/>
            </w:pPr>
            <w:r>
              <w:rPr>
                <w:rFonts w:ascii="Times New Roman" w:eastAsia="Times New Roman" w:hAnsi="Times New Roman" w:cs="Times New Roman"/>
              </w:rPr>
              <w:t>0</w:t>
            </w:r>
          </w:p>
        </w:tc>
      </w:tr>
    </w:tbl>
    <w:p w:rsidR="002A4B7D" w:rsidRDefault="002A4B7D"/>
    <w:p w:rsidR="002A4B7D" w:rsidRDefault="004B5D24">
      <w:r>
        <w:rPr>
          <w:rFonts w:ascii="Times New Roman" w:eastAsia="Times New Roman" w:hAnsi="Times New Roman" w:cs="Times New Roman"/>
          <w:b/>
          <w:bCs/>
          <w:sz w:val="24"/>
          <w:szCs w:val="24"/>
        </w:rPr>
        <w:t>5. FLEXIBILITATEA INSTRUIRII. CONDIŢIONĂRI</w:t>
      </w:r>
    </w:p>
    <w:p w:rsidR="002A4B7D" w:rsidRDefault="004B5D24">
      <w:pPr>
        <w:ind w:left="288"/>
      </w:pPr>
      <w:r>
        <w:rPr>
          <w:rFonts w:ascii="Times New Roman" w:eastAsia="Times New Roman" w:hAnsi="Times New Roman" w:cs="Times New Roman"/>
          <w:sz w:val="24"/>
          <w:szCs w:val="24"/>
        </w:rPr>
        <w:t>Flexibilitatea programului de studii este asigurată prin discipline opţionale (la alegere - A) şi discipline facultative (liber alese - L)  Disciplinele opţionale (A) sunt propuse pentru semestrele 2, 3, 4 şi sunt</w:t>
      </w:r>
      <w:r>
        <w:rPr>
          <w:rFonts w:ascii="Times New Roman" w:eastAsia="Times New Roman" w:hAnsi="Times New Roman" w:cs="Times New Roman"/>
          <w:sz w:val="24"/>
          <w:szCs w:val="24"/>
        </w:rPr>
        <w:t xml:space="preserve"> grupate în discipline opţionale sau pachete opţionale, care contribuie la formarea competențelor specifice programului de studiu. Alegerea traseului se face de către student, înainte de începerea anului universitar din care fac parte semestrele care conţi</w:t>
      </w:r>
      <w:r>
        <w:rPr>
          <w:rFonts w:ascii="Times New Roman" w:eastAsia="Times New Roman" w:hAnsi="Times New Roman" w:cs="Times New Roman"/>
          <w:sz w:val="24"/>
          <w:szCs w:val="24"/>
        </w:rPr>
        <w:t>n disciplinele sau pachetele de discipline opţionale A1, A2.  Disciplinele facultative (L) sunt propuse pentru semestrul 4. În planul de învăţământ al programului de studii de Traductologie – Limba engleză/franceză. Traduceri în context european, sunt cons</w:t>
      </w:r>
      <w:r>
        <w:rPr>
          <w:rFonts w:ascii="Times New Roman" w:eastAsia="Times New Roman" w:hAnsi="Times New Roman" w:cs="Times New Roman"/>
          <w:sz w:val="24"/>
          <w:szCs w:val="24"/>
        </w:rPr>
        <w:t>emnate disciplinele cu numărul aferent de ore şi puncte de credit, urmând ca în registrul matricol să se treacă disciplina conform opţiunii studentului.</w:t>
      </w:r>
    </w:p>
    <w:p w:rsidR="002A4B7D" w:rsidRDefault="002A4B7D"/>
    <w:p w:rsidR="002A4B7D" w:rsidRDefault="004B5D24">
      <w:r>
        <w:rPr>
          <w:rFonts w:ascii="Times New Roman" w:eastAsia="Times New Roman" w:hAnsi="Times New Roman" w:cs="Times New Roman"/>
          <w:b/>
          <w:bCs/>
          <w:sz w:val="24"/>
          <w:szCs w:val="24"/>
        </w:rPr>
        <w:t>6. CONDIŢII DE ÎNSCRIERE ÎN ANUL DE STUDIU URMĂTOR. CONDIŢII DE PROMOVARE A UNUI AN DE STUDIU</w:t>
      </w:r>
    </w:p>
    <w:p w:rsidR="002A4B7D" w:rsidRDefault="004B5D24">
      <w:pPr>
        <w:ind w:left="288"/>
      </w:pPr>
      <w:r>
        <w:rPr>
          <w:rFonts w:ascii="Times New Roman" w:eastAsia="Times New Roman" w:hAnsi="Times New Roman" w:cs="Times New Roman"/>
          <w:sz w:val="24"/>
          <w:szCs w:val="24"/>
        </w:rPr>
        <w:t>Condiţii</w:t>
      </w:r>
      <w:r>
        <w:rPr>
          <w:rFonts w:ascii="Times New Roman" w:eastAsia="Times New Roman" w:hAnsi="Times New Roman" w:cs="Times New Roman"/>
          <w:sz w:val="24"/>
          <w:szCs w:val="24"/>
        </w:rPr>
        <w:t>le de înscriere în anul următor, condiţiile de a urma module de curs în avans, condiţiile de promovare sunt cuprinse în Regulamentul privind organizarea şi desfăşurarea procesului de învăţământ utilizând sistemul ECTS.</w:t>
      </w:r>
    </w:p>
    <w:p w:rsidR="002A4B7D" w:rsidRDefault="002A4B7D"/>
    <w:p w:rsidR="002A4B7D" w:rsidRDefault="004B5D24">
      <w:r>
        <w:rPr>
          <w:rFonts w:ascii="Times New Roman" w:eastAsia="Times New Roman" w:hAnsi="Times New Roman" w:cs="Times New Roman"/>
          <w:b/>
          <w:bCs/>
          <w:sz w:val="24"/>
          <w:szCs w:val="24"/>
        </w:rPr>
        <w:t>7. LUCRAREA DE DISERTAŢIE</w:t>
      </w:r>
    </w:p>
    <w:p w:rsidR="002A4B7D" w:rsidRDefault="004B5D24">
      <w:pPr>
        <w:ind w:left="288"/>
      </w:pPr>
      <w:r>
        <w:rPr>
          <w:rFonts w:ascii="Times New Roman" w:eastAsia="Times New Roman" w:hAnsi="Times New Roman" w:cs="Times New Roman"/>
          <w:sz w:val="24"/>
          <w:szCs w:val="24"/>
        </w:rPr>
        <w:t>Perioada d</w:t>
      </w:r>
      <w:r>
        <w:rPr>
          <w:rFonts w:ascii="Times New Roman" w:eastAsia="Times New Roman" w:hAnsi="Times New Roman" w:cs="Times New Roman"/>
          <w:sz w:val="24"/>
          <w:szCs w:val="24"/>
        </w:rPr>
        <w:t>e elaborare a lucrării de disertație: 30 h/ săptămână, 2 săptămâni -semestrul 4  Definitivarea lucrării de disertație: iunie 2020  Perioada de susţinere a examenului de disertație: sesiunea iunie 2020  Numărul de credite pentru promovarea examenului de dis</w:t>
      </w:r>
      <w:r>
        <w:rPr>
          <w:rFonts w:ascii="Times New Roman" w:eastAsia="Times New Roman" w:hAnsi="Times New Roman" w:cs="Times New Roman"/>
          <w:sz w:val="24"/>
          <w:szCs w:val="24"/>
        </w:rPr>
        <w:t>ertație: 10</w:t>
      </w:r>
    </w:p>
    <w:p w:rsidR="002A4B7D" w:rsidRDefault="002A4B7D"/>
    <w:p w:rsidR="002A4B7D" w:rsidRDefault="004B5D24">
      <w:r>
        <w:rPr>
          <w:rFonts w:ascii="Times New Roman" w:eastAsia="Times New Roman" w:hAnsi="Times New Roman" w:cs="Times New Roman"/>
          <w:b/>
          <w:bCs/>
          <w:sz w:val="24"/>
          <w:szCs w:val="24"/>
        </w:rPr>
        <w:t>8. CONŢINUTUL PLANULUI DE ÎNVĂŢĂMÂNT - disciplinele de studiu pe ani</w:t>
      </w:r>
    </w:p>
    <w:p w:rsidR="002A4B7D" w:rsidRDefault="004B5D24">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5658"/>
        <w:gridCol w:w="4243"/>
      </w:tblGrid>
      <w:tr w:rsidR="002A4B7D">
        <w:tc>
          <w:tcPr>
            <w:tcW w:w="4000" w:type="dxa"/>
            <w:vAlign w:val="center"/>
          </w:tcPr>
          <w:p w:rsidR="002A4B7D" w:rsidRPr="007045D9" w:rsidRDefault="004B5D24">
            <w:pPr>
              <w:rPr>
                <w:sz w:val="16"/>
                <w:szCs w:val="16"/>
              </w:rPr>
            </w:pPr>
            <w:r w:rsidRPr="007045D9">
              <w:rPr>
                <w:rFonts w:ascii="Arial Narrow" w:eastAsia="Arial Narrow" w:hAnsi="Arial Narrow" w:cs="Arial Narrow"/>
                <w:b/>
                <w:bCs/>
                <w:sz w:val="16"/>
                <w:szCs w:val="16"/>
              </w:rPr>
              <w:lastRenderedPageBreak/>
              <w:t>Universitatea din Piteşti</w:t>
            </w:r>
          </w:p>
        </w:tc>
        <w:tc>
          <w:tcPr>
            <w:tcW w:w="3000" w:type="dxa"/>
            <w:vAlign w:val="center"/>
          </w:tcPr>
          <w:p w:rsidR="002A4B7D" w:rsidRPr="007045D9" w:rsidRDefault="004B5D24">
            <w:pPr>
              <w:spacing w:after="0"/>
              <w:jc w:val="center"/>
              <w:rPr>
                <w:sz w:val="16"/>
                <w:szCs w:val="16"/>
              </w:rPr>
            </w:pPr>
            <w:r w:rsidRPr="007045D9">
              <w:rPr>
                <w:rFonts w:ascii="Arial Narrow" w:eastAsia="Arial Narrow" w:hAnsi="Arial Narrow" w:cs="Arial Narrow"/>
                <w:sz w:val="16"/>
                <w:szCs w:val="16"/>
              </w:rPr>
              <w:t>APROBAT</w:t>
            </w:r>
          </w:p>
        </w:tc>
      </w:tr>
      <w:tr w:rsidR="002A4B7D">
        <w:tc>
          <w:tcPr>
            <w:tcW w:w="4000" w:type="dxa"/>
            <w:vAlign w:val="center"/>
          </w:tcPr>
          <w:p w:rsidR="002A4B7D" w:rsidRPr="007045D9" w:rsidRDefault="004B5D24">
            <w:pPr>
              <w:rPr>
                <w:sz w:val="16"/>
                <w:szCs w:val="16"/>
              </w:rPr>
            </w:pPr>
            <w:r w:rsidRPr="007045D9">
              <w:rPr>
                <w:rFonts w:ascii="Arial Narrow" w:eastAsia="Arial Narrow" w:hAnsi="Arial Narrow" w:cs="Arial Narrow"/>
                <w:sz w:val="16"/>
                <w:szCs w:val="16"/>
              </w:rPr>
              <w:t xml:space="preserve">Facultatea: </w:t>
            </w:r>
            <w:r w:rsidRPr="007045D9">
              <w:rPr>
                <w:rFonts w:ascii="Arial Narrow" w:eastAsia="Arial Narrow" w:hAnsi="Arial Narrow" w:cs="Arial Narrow"/>
                <w:b/>
                <w:bCs/>
                <w:sz w:val="16"/>
                <w:szCs w:val="16"/>
              </w:rPr>
              <w:t>de Teologie, Litere, Istorie și Arte</w:t>
            </w:r>
            <w:r w:rsidRPr="007045D9">
              <w:rPr>
                <w:sz w:val="16"/>
                <w:szCs w:val="16"/>
              </w:rPr>
              <w:br/>
            </w:r>
            <w:r w:rsidRPr="007045D9">
              <w:rPr>
                <w:rFonts w:ascii="Arial Narrow" w:eastAsia="Arial Narrow" w:hAnsi="Arial Narrow" w:cs="Arial Narrow"/>
                <w:sz w:val="16"/>
                <w:szCs w:val="16"/>
              </w:rPr>
              <w:t xml:space="preserve">Departamentul: </w:t>
            </w:r>
            <w:r w:rsidRPr="007045D9">
              <w:rPr>
                <w:rFonts w:ascii="Arial Narrow" w:eastAsia="Arial Narrow" w:hAnsi="Arial Narrow" w:cs="Arial Narrow"/>
                <w:b/>
                <w:bCs/>
                <w:sz w:val="16"/>
                <w:szCs w:val="16"/>
              </w:rPr>
              <w:t>Limba si Literatura, Istorie si Arte</w:t>
            </w:r>
            <w:r w:rsidRPr="007045D9">
              <w:rPr>
                <w:sz w:val="16"/>
                <w:szCs w:val="16"/>
              </w:rPr>
              <w:br/>
            </w:r>
            <w:r w:rsidRPr="007045D9">
              <w:rPr>
                <w:rFonts w:ascii="Arial Narrow" w:eastAsia="Arial Narrow" w:hAnsi="Arial Narrow" w:cs="Arial Narrow"/>
                <w:sz w:val="16"/>
                <w:szCs w:val="16"/>
              </w:rPr>
              <w:t xml:space="preserve">Domeniul fundamental: </w:t>
            </w:r>
            <w:r w:rsidRPr="007045D9">
              <w:rPr>
                <w:rFonts w:ascii="Arial Narrow" w:eastAsia="Arial Narrow" w:hAnsi="Arial Narrow" w:cs="Arial Narrow"/>
                <w:b/>
                <w:bCs/>
                <w:sz w:val="16"/>
                <w:szCs w:val="16"/>
              </w:rPr>
              <w:t>Ştiinţe umaniste şi arte</w:t>
            </w:r>
            <w:r w:rsidRPr="007045D9">
              <w:rPr>
                <w:sz w:val="16"/>
                <w:szCs w:val="16"/>
              </w:rPr>
              <w:br/>
            </w:r>
            <w:r w:rsidRPr="007045D9">
              <w:rPr>
                <w:rFonts w:ascii="Arial Narrow" w:eastAsia="Arial Narrow" w:hAnsi="Arial Narrow" w:cs="Arial Narrow"/>
                <w:sz w:val="16"/>
                <w:szCs w:val="16"/>
              </w:rPr>
              <w:t xml:space="preserve">Domeniul de licenţă: </w:t>
            </w:r>
            <w:r w:rsidRPr="007045D9">
              <w:rPr>
                <w:rFonts w:ascii="Arial Narrow" w:eastAsia="Arial Narrow" w:hAnsi="Arial Narrow" w:cs="Arial Narrow"/>
                <w:b/>
                <w:bCs/>
                <w:sz w:val="16"/>
                <w:szCs w:val="16"/>
              </w:rPr>
              <w:t>Filologie</w:t>
            </w:r>
            <w:r w:rsidRPr="007045D9">
              <w:rPr>
                <w:sz w:val="16"/>
                <w:szCs w:val="16"/>
              </w:rPr>
              <w:br/>
            </w:r>
            <w:r w:rsidRPr="007045D9">
              <w:rPr>
                <w:rFonts w:ascii="Arial Narrow" w:eastAsia="Arial Narrow" w:hAnsi="Arial Narrow" w:cs="Arial Narrow"/>
                <w:sz w:val="16"/>
                <w:szCs w:val="16"/>
              </w:rPr>
              <w:t xml:space="preserve">Programul de studii: </w:t>
            </w:r>
            <w:r w:rsidRPr="007045D9">
              <w:rPr>
                <w:rFonts w:ascii="Arial Narrow" w:eastAsia="Arial Narrow" w:hAnsi="Arial Narrow" w:cs="Arial Narrow"/>
                <w:b/>
                <w:bCs/>
                <w:sz w:val="16"/>
                <w:szCs w:val="16"/>
              </w:rPr>
              <w:t>Traductologie-Limba engleză/Limba franceză. Traduceri în context european</w:t>
            </w:r>
            <w:r w:rsidRPr="007045D9">
              <w:rPr>
                <w:rFonts w:ascii="Arial Narrow" w:eastAsia="Arial Narrow" w:hAnsi="Arial Narrow" w:cs="Arial Narrow"/>
                <w:sz w:val="16"/>
                <w:szCs w:val="16"/>
              </w:rPr>
              <w:t xml:space="preserve">Durata studiilor: </w:t>
            </w:r>
            <w:r w:rsidRPr="007045D9">
              <w:rPr>
                <w:rFonts w:ascii="Arial Narrow" w:eastAsia="Arial Narrow" w:hAnsi="Arial Narrow" w:cs="Arial Narrow"/>
                <w:b/>
                <w:bCs/>
                <w:sz w:val="16"/>
                <w:szCs w:val="16"/>
              </w:rPr>
              <w:t>2 ani</w:t>
            </w:r>
            <w:r w:rsidRPr="007045D9">
              <w:rPr>
                <w:sz w:val="16"/>
                <w:szCs w:val="16"/>
              </w:rPr>
              <w:br/>
            </w:r>
            <w:r w:rsidRPr="007045D9">
              <w:rPr>
                <w:rFonts w:ascii="Arial Narrow" w:eastAsia="Arial Narrow" w:hAnsi="Arial Narrow" w:cs="Arial Narrow"/>
                <w:sz w:val="16"/>
                <w:szCs w:val="16"/>
              </w:rPr>
              <w:t xml:space="preserve">Forma de învăţământ: </w:t>
            </w:r>
            <w:r w:rsidRPr="007045D9">
              <w:rPr>
                <w:rFonts w:ascii="Arial Narrow" w:eastAsia="Arial Narrow" w:hAnsi="Arial Narrow" w:cs="Arial Narrow"/>
                <w:b/>
                <w:bCs/>
                <w:sz w:val="16"/>
                <w:szCs w:val="16"/>
              </w:rPr>
              <w:t>cu frecventa (IF)</w:t>
            </w:r>
          </w:p>
        </w:tc>
        <w:tc>
          <w:tcPr>
            <w:tcW w:w="3000" w:type="dxa"/>
          </w:tcPr>
          <w:p w:rsidR="002A4B7D" w:rsidRPr="007045D9" w:rsidRDefault="004B5D24">
            <w:pPr>
              <w:spacing w:after="0"/>
              <w:jc w:val="center"/>
              <w:rPr>
                <w:sz w:val="16"/>
                <w:szCs w:val="16"/>
              </w:rPr>
            </w:pPr>
            <w:r w:rsidRPr="007045D9">
              <w:rPr>
                <w:rFonts w:ascii="Arial Narrow" w:eastAsia="Arial Narrow" w:hAnsi="Arial Narrow" w:cs="Arial Narrow"/>
                <w:b/>
                <w:bCs/>
                <w:sz w:val="16"/>
                <w:szCs w:val="16"/>
              </w:rPr>
              <w:t>în şedinţa Senatului</w:t>
            </w:r>
            <w:r w:rsidRPr="007045D9">
              <w:rPr>
                <w:sz w:val="16"/>
                <w:szCs w:val="16"/>
              </w:rPr>
              <w:br/>
            </w:r>
            <w:r w:rsidRPr="007045D9">
              <w:rPr>
                <w:rFonts w:ascii="Arial Narrow" w:eastAsia="Arial Narrow" w:hAnsi="Arial Narrow" w:cs="Arial Narrow"/>
                <w:b/>
                <w:bCs/>
                <w:sz w:val="16"/>
                <w:szCs w:val="16"/>
              </w:rPr>
              <w:t>din data de ................</w:t>
            </w:r>
            <w:r w:rsidRPr="007045D9">
              <w:rPr>
                <w:sz w:val="16"/>
                <w:szCs w:val="16"/>
              </w:rPr>
              <w:br/>
            </w:r>
            <w:r w:rsidRPr="007045D9">
              <w:rPr>
                <w:sz w:val="16"/>
                <w:szCs w:val="16"/>
              </w:rPr>
              <w:br/>
            </w:r>
            <w:r w:rsidRPr="007045D9">
              <w:rPr>
                <w:rFonts w:ascii="Arial Narrow" w:eastAsia="Arial Narrow" w:hAnsi="Arial Narrow" w:cs="Arial Narrow"/>
                <w:b/>
                <w:bCs/>
                <w:sz w:val="16"/>
                <w:szCs w:val="16"/>
              </w:rPr>
              <w:t>PREȘEDINTELE SENATULUI</w:t>
            </w:r>
            <w:r w:rsidRPr="007045D9">
              <w:rPr>
                <w:sz w:val="16"/>
                <w:szCs w:val="16"/>
              </w:rPr>
              <w:br/>
            </w:r>
            <w:r w:rsidRPr="007045D9">
              <w:rPr>
                <w:rFonts w:ascii="Arial Narrow" w:eastAsia="Arial Narrow" w:hAnsi="Arial Narrow" w:cs="Arial Narrow"/>
                <w:b/>
                <w:bCs/>
                <w:sz w:val="16"/>
                <w:szCs w:val="16"/>
              </w:rPr>
              <w:t>Prof. univ. dr. Mihaela DIACONU</w:t>
            </w:r>
            <w:r w:rsidRPr="007045D9">
              <w:rPr>
                <w:sz w:val="16"/>
                <w:szCs w:val="16"/>
              </w:rPr>
              <w:br/>
            </w:r>
          </w:p>
        </w:tc>
      </w:tr>
    </w:tbl>
    <w:p w:rsidR="002A4B7D" w:rsidRPr="007045D9" w:rsidRDefault="004B5D24">
      <w:pPr>
        <w:spacing w:after="0"/>
        <w:jc w:val="center"/>
        <w:rPr>
          <w:sz w:val="16"/>
          <w:szCs w:val="16"/>
        </w:rPr>
      </w:pPr>
      <w:r w:rsidRPr="007045D9">
        <w:rPr>
          <w:rFonts w:ascii="Arial Narrow" w:eastAsia="Arial Narrow" w:hAnsi="Arial Narrow" w:cs="Arial Narrow"/>
          <w:b/>
          <w:bCs/>
          <w:sz w:val="16"/>
          <w:szCs w:val="16"/>
        </w:rPr>
        <w:t>PLAN DE INVĂŢĂMÂNT</w:t>
      </w:r>
    </w:p>
    <w:p w:rsidR="002A4B7D" w:rsidRPr="007045D9" w:rsidRDefault="004B5D24">
      <w:pPr>
        <w:spacing w:after="0"/>
        <w:jc w:val="center"/>
        <w:rPr>
          <w:sz w:val="16"/>
          <w:szCs w:val="16"/>
        </w:rPr>
      </w:pPr>
      <w:r w:rsidRPr="007045D9">
        <w:rPr>
          <w:rFonts w:ascii="Arial Narrow" w:eastAsia="Arial Narrow" w:hAnsi="Arial Narrow" w:cs="Arial Narrow"/>
          <w:sz w:val="16"/>
          <w:szCs w:val="16"/>
        </w:rPr>
        <w:t>Valabil începând cu anul universitar 2019-2020</w:t>
      </w:r>
    </w:p>
    <w:p w:rsidR="002A4B7D" w:rsidRPr="007045D9" w:rsidRDefault="004B5D24">
      <w:pPr>
        <w:spacing w:after="0"/>
        <w:jc w:val="center"/>
        <w:rPr>
          <w:sz w:val="16"/>
          <w:szCs w:val="16"/>
        </w:rPr>
      </w:pPr>
      <w:r w:rsidRPr="007045D9">
        <w:rPr>
          <w:rFonts w:ascii="Arial Narrow" w:eastAsia="Arial Narrow" w:hAnsi="Arial Narrow" w:cs="Arial Narrow"/>
          <w:b/>
          <w:bCs/>
          <w:sz w:val="16"/>
          <w:szCs w:val="16"/>
        </w:rPr>
        <w:t>Anul: I</w:t>
      </w:r>
    </w:p>
    <w:p w:rsidR="002A4B7D" w:rsidRPr="007045D9" w:rsidRDefault="004B5D24">
      <w:pPr>
        <w:spacing w:after="0"/>
        <w:jc w:val="right"/>
        <w:rPr>
          <w:sz w:val="16"/>
          <w:szCs w:val="16"/>
        </w:rPr>
      </w:pPr>
      <w:r w:rsidRPr="007045D9">
        <w:rPr>
          <w:rFonts w:ascii="Arial Narrow" w:eastAsia="Arial Narrow" w:hAnsi="Arial Narrow" w:cs="Arial Narrow"/>
          <w:b/>
          <w:bCs/>
          <w:sz w:val="16"/>
          <w:szCs w:val="16"/>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7"/>
        <w:gridCol w:w="4053"/>
        <w:gridCol w:w="2172"/>
        <w:gridCol w:w="413"/>
        <w:gridCol w:w="401"/>
        <w:gridCol w:w="390"/>
        <w:gridCol w:w="401"/>
        <w:gridCol w:w="509"/>
        <w:gridCol w:w="311"/>
        <w:gridCol w:w="904"/>
      </w:tblGrid>
      <w:tr w:rsidR="002A4B7D">
        <w:tc>
          <w:tcPr>
            <w:tcW w:w="150" w:type="dxa"/>
            <w:vMerge w:val="restart"/>
            <w:vAlign w:val="center"/>
          </w:tcPr>
          <w:p w:rsidR="002A4B7D" w:rsidRDefault="004B5D24">
            <w:pPr>
              <w:spacing w:after="0"/>
              <w:jc w:val="center"/>
            </w:pPr>
            <w:r>
              <w:rPr>
                <w:rFonts w:ascii="Arial Narrow" w:eastAsia="Arial Narrow" w:hAnsi="Arial Narrow" w:cs="Arial Narrow"/>
                <w:b/>
                <w:bCs/>
                <w:sz w:val="18"/>
                <w:szCs w:val="18"/>
              </w:rPr>
              <w:t>Nr. crt.</w:t>
            </w:r>
          </w:p>
        </w:tc>
        <w:tc>
          <w:tcPr>
            <w:tcW w:w="3350" w:type="dxa"/>
            <w:gridSpan w:val="2"/>
            <w:vAlign w:val="center"/>
          </w:tcPr>
          <w:p w:rsidR="002A4B7D" w:rsidRDefault="004B5D24">
            <w:pPr>
              <w:spacing w:after="0"/>
              <w:jc w:val="center"/>
            </w:pPr>
            <w:r>
              <w:rPr>
                <w:rFonts w:ascii="Arial Narrow" w:eastAsia="Arial Narrow" w:hAnsi="Arial Narrow" w:cs="Arial Narrow"/>
                <w:b/>
                <w:bCs/>
                <w:sz w:val="18"/>
                <w:szCs w:val="18"/>
              </w:rPr>
              <w:t>Disciplina</w:t>
            </w:r>
          </w:p>
        </w:tc>
        <w:tc>
          <w:tcPr>
            <w:tcW w:w="800" w:type="dxa"/>
            <w:gridSpan w:val="4"/>
            <w:vAlign w:val="center"/>
          </w:tcPr>
          <w:p w:rsidR="002A4B7D" w:rsidRDefault="004B5D24">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2A4B7D" w:rsidRDefault="004B5D24">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2A4B7D" w:rsidRDefault="004B5D24">
            <w:pPr>
              <w:spacing w:after="0"/>
              <w:jc w:val="center"/>
            </w:pPr>
            <w:r>
              <w:rPr>
                <w:rFonts w:ascii="Arial Narrow" w:eastAsia="Arial Narrow" w:hAnsi="Arial Narrow" w:cs="Arial Narrow"/>
                <w:b/>
                <w:bCs/>
                <w:sz w:val="18"/>
                <w:szCs w:val="18"/>
              </w:rPr>
              <w:t>PC</w:t>
            </w:r>
          </w:p>
        </w:tc>
        <w:tc>
          <w:tcPr>
            <w:tcW w:w="300" w:type="dxa"/>
            <w:vMerge w:val="restart"/>
            <w:vAlign w:val="center"/>
          </w:tcPr>
          <w:p w:rsidR="002A4B7D" w:rsidRDefault="004B5D24">
            <w:pPr>
              <w:spacing w:after="0"/>
              <w:jc w:val="center"/>
            </w:pPr>
            <w:r>
              <w:rPr>
                <w:rFonts w:ascii="Arial Narrow" w:eastAsia="Arial Narrow" w:hAnsi="Arial Narrow" w:cs="Arial Narrow"/>
                <w:b/>
                <w:bCs/>
                <w:sz w:val="18"/>
                <w:szCs w:val="18"/>
              </w:rPr>
              <w:t>Formă evaluare</w:t>
            </w:r>
          </w:p>
        </w:tc>
      </w:tr>
      <w:tr w:rsidR="002A4B7D">
        <w:tc>
          <w:tcPr>
            <w:tcW w:w="150" w:type="dxa"/>
            <w:vMerge/>
          </w:tcPr>
          <w:p w:rsidR="002A4B7D" w:rsidRDefault="002A4B7D"/>
        </w:tc>
        <w:tc>
          <w:tcPr>
            <w:tcW w:w="2700" w:type="dxa"/>
            <w:vAlign w:val="center"/>
          </w:tcPr>
          <w:p w:rsidR="002A4B7D" w:rsidRDefault="004B5D24">
            <w:pPr>
              <w:spacing w:after="0"/>
              <w:jc w:val="center"/>
            </w:pPr>
            <w:r>
              <w:rPr>
                <w:rFonts w:ascii="Arial Narrow" w:eastAsia="Arial Narrow" w:hAnsi="Arial Narrow" w:cs="Arial Narrow"/>
                <w:b/>
                <w:bCs/>
                <w:sz w:val="18"/>
                <w:szCs w:val="18"/>
              </w:rPr>
              <w:t>Denumire</w:t>
            </w:r>
          </w:p>
        </w:tc>
        <w:tc>
          <w:tcPr>
            <w:tcW w:w="650" w:type="dxa"/>
            <w:vAlign w:val="center"/>
          </w:tcPr>
          <w:p w:rsidR="002A4B7D" w:rsidRDefault="004B5D24">
            <w:pPr>
              <w:spacing w:after="0"/>
              <w:jc w:val="center"/>
            </w:pPr>
            <w:r>
              <w:rPr>
                <w:rFonts w:ascii="Arial Narrow" w:eastAsia="Arial Narrow" w:hAnsi="Arial Narrow" w:cs="Arial Narrow"/>
                <w:b/>
                <w:bCs/>
                <w:sz w:val="18"/>
                <w:szCs w:val="18"/>
              </w:rPr>
              <w:t>Cod</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C</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S</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L</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P</w:t>
            </w:r>
          </w:p>
        </w:tc>
        <w:tc>
          <w:tcPr>
            <w:tcW w:w="200" w:type="dxa"/>
            <w:vMerge/>
          </w:tcPr>
          <w:p w:rsidR="002A4B7D" w:rsidRDefault="002A4B7D"/>
        </w:tc>
        <w:tc>
          <w:tcPr>
            <w:tcW w:w="200" w:type="dxa"/>
            <w:vMerge/>
          </w:tcPr>
          <w:p w:rsidR="002A4B7D" w:rsidRDefault="002A4B7D"/>
        </w:tc>
        <w:tc>
          <w:tcPr>
            <w:tcW w:w="300" w:type="dxa"/>
            <w:vMerge/>
          </w:tcPr>
          <w:p w:rsidR="002A4B7D" w:rsidRDefault="002A4B7D"/>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obligatorii (impuse)(O)</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w:t>
            </w:r>
          </w:p>
        </w:tc>
        <w:tc>
          <w:tcPr>
            <w:tcW w:w="2700" w:type="dxa"/>
            <w:vAlign w:val="center"/>
          </w:tcPr>
          <w:p w:rsidR="002A4B7D" w:rsidRDefault="004B5D24">
            <w:pPr>
              <w:spacing w:after="0"/>
            </w:pPr>
            <w:r>
              <w:rPr>
                <w:rFonts w:ascii="Arial Narrow" w:eastAsia="Arial Narrow" w:hAnsi="Arial Narrow" w:cs="Arial Narrow"/>
                <w:sz w:val="18"/>
                <w:szCs w:val="18"/>
              </w:rPr>
              <w:t>Teoria, evoluţia şi tipologia traducerii</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UP.06.DAP.1.O.19.01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122</w:t>
            </w:r>
          </w:p>
        </w:tc>
        <w:tc>
          <w:tcPr>
            <w:tcW w:w="200" w:type="dxa"/>
            <w:vAlign w:val="center"/>
          </w:tcPr>
          <w:p w:rsidR="002A4B7D" w:rsidRDefault="004B5D24">
            <w:pPr>
              <w:spacing w:after="0"/>
              <w:jc w:val="center"/>
            </w:pPr>
            <w:r>
              <w:rPr>
                <w:rFonts w:ascii="Arial Narrow" w:eastAsia="Arial Narrow" w:hAnsi="Arial Narrow" w:cs="Arial Narrow"/>
                <w:sz w:val="18"/>
                <w:szCs w:val="18"/>
              </w:rPr>
              <w:t>6</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2</w:t>
            </w:r>
          </w:p>
        </w:tc>
        <w:tc>
          <w:tcPr>
            <w:tcW w:w="2700" w:type="dxa"/>
            <w:vAlign w:val="center"/>
          </w:tcPr>
          <w:p w:rsidR="002A4B7D" w:rsidRDefault="004B5D24">
            <w:pPr>
              <w:spacing w:after="0"/>
            </w:pPr>
            <w:r>
              <w:rPr>
                <w:rFonts w:ascii="Arial Narrow" w:eastAsia="Arial Narrow" w:hAnsi="Arial Narrow" w:cs="Arial Narrow"/>
                <w:sz w:val="18"/>
                <w:szCs w:val="18"/>
              </w:rPr>
              <w:t>Expresivitatea limbii române</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UP.06.DSI.1.O.19.02</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122</w:t>
            </w:r>
          </w:p>
        </w:tc>
        <w:tc>
          <w:tcPr>
            <w:tcW w:w="200" w:type="dxa"/>
            <w:vAlign w:val="center"/>
          </w:tcPr>
          <w:p w:rsidR="002A4B7D" w:rsidRDefault="004B5D24">
            <w:pPr>
              <w:spacing w:after="0"/>
              <w:jc w:val="center"/>
            </w:pPr>
            <w:r>
              <w:rPr>
                <w:rFonts w:ascii="Arial Narrow" w:eastAsia="Arial Narrow" w:hAnsi="Arial Narrow" w:cs="Arial Narrow"/>
                <w:sz w:val="18"/>
                <w:szCs w:val="18"/>
              </w:rPr>
              <w:t>6</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3</w:t>
            </w:r>
          </w:p>
        </w:tc>
        <w:tc>
          <w:tcPr>
            <w:tcW w:w="2700" w:type="dxa"/>
            <w:vAlign w:val="center"/>
          </w:tcPr>
          <w:p w:rsidR="002A4B7D" w:rsidRDefault="004B5D24">
            <w:pPr>
              <w:spacing w:after="0"/>
            </w:pPr>
            <w:r>
              <w:rPr>
                <w:rFonts w:ascii="Arial Narrow" w:eastAsia="Arial Narrow" w:hAnsi="Arial Narrow" w:cs="Arial Narrow"/>
                <w:sz w:val="18"/>
                <w:szCs w:val="18"/>
              </w:rPr>
              <w:t>Terminologie şi corpus de text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UP.06.DAP.1.O.19.03</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158</w:t>
            </w:r>
          </w:p>
        </w:tc>
        <w:tc>
          <w:tcPr>
            <w:tcW w:w="200" w:type="dxa"/>
            <w:vAlign w:val="center"/>
          </w:tcPr>
          <w:p w:rsidR="002A4B7D" w:rsidRDefault="004B5D24">
            <w:pPr>
              <w:spacing w:after="0"/>
              <w:jc w:val="center"/>
            </w:pPr>
            <w:r>
              <w:rPr>
                <w:rFonts w:ascii="Arial Narrow" w:eastAsia="Arial Narrow" w:hAnsi="Arial Narrow" w:cs="Arial Narrow"/>
                <w:sz w:val="18"/>
                <w:szCs w:val="18"/>
              </w:rPr>
              <w:t>8</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4</w:t>
            </w:r>
          </w:p>
        </w:tc>
        <w:tc>
          <w:tcPr>
            <w:tcW w:w="2700" w:type="dxa"/>
            <w:vAlign w:val="center"/>
          </w:tcPr>
          <w:p w:rsidR="002A4B7D" w:rsidRDefault="004B5D24">
            <w:pPr>
              <w:spacing w:after="0"/>
            </w:pPr>
            <w:r>
              <w:rPr>
                <w:rFonts w:ascii="Arial Narrow" w:eastAsia="Arial Narrow" w:hAnsi="Arial Narrow" w:cs="Arial Narrow"/>
                <w:sz w:val="18"/>
                <w:szCs w:val="18"/>
              </w:rPr>
              <w:t>Traduceri specializate (economice)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UP.06.DAP.1.O.19.04</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97</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C</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5</w:t>
            </w:r>
          </w:p>
        </w:tc>
        <w:tc>
          <w:tcPr>
            <w:tcW w:w="2700" w:type="dxa"/>
            <w:vAlign w:val="center"/>
          </w:tcPr>
          <w:p w:rsidR="002A4B7D" w:rsidRDefault="004B5D24">
            <w:pPr>
              <w:spacing w:after="0"/>
            </w:pPr>
            <w:r>
              <w:rPr>
                <w:rFonts w:ascii="Arial Narrow" w:eastAsia="Arial Narrow" w:hAnsi="Arial Narrow" w:cs="Arial Narrow"/>
                <w:sz w:val="18"/>
                <w:szCs w:val="18"/>
              </w:rPr>
              <w:t>Traducerea asistată de calculator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UP.06.DAP.1.O.19.05</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83</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200" w:type="dxa"/>
            <w:vAlign w:val="center"/>
          </w:tcPr>
          <w:p w:rsidR="002A4B7D" w:rsidRDefault="004B5D24">
            <w:pPr>
              <w:spacing w:after="0"/>
              <w:jc w:val="center"/>
            </w:pPr>
            <w:r>
              <w:rPr>
                <w:rFonts w:ascii="Arial Narrow" w:eastAsia="Arial Narrow" w:hAnsi="Arial Narrow" w:cs="Arial Narrow"/>
                <w:sz w:val="18"/>
                <w:szCs w:val="18"/>
              </w:rPr>
              <w:t>7</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582</w:t>
            </w:r>
          </w:p>
        </w:tc>
        <w:tc>
          <w:tcPr>
            <w:tcW w:w="200" w:type="dxa"/>
            <w:vAlign w:val="center"/>
          </w:tcPr>
          <w:p w:rsidR="002A4B7D" w:rsidRDefault="004B5D24">
            <w:pPr>
              <w:spacing w:after="0"/>
              <w:jc w:val="center"/>
            </w:pPr>
            <w:r>
              <w:rPr>
                <w:rFonts w:ascii="Arial Narrow" w:eastAsia="Arial Narrow" w:hAnsi="Arial Narrow" w:cs="Arial Narrow"/>
                <w:sz w:val="18"/>
                <w:szCs w:val="18"/>
              </w:rPr>
              <w:t>30</w:t>
            </w:r>
          </w:p>
        </w:tc>
        <w:tc>
          <w:tcPr>
            <w:tcW w:w="300" w:type="dxa"/>
            <w:vAlign w:val="center"/>
          </w:tcPr>
          <w:p w:rsidR="002A4B7D" w:rsidRDefault="004B5D24">
            <w:pPr>
              <w:spacing w:after="0"/>
              <w:jc w:val="center"/>
            </w:pPr>
            <w:r>
              <w:rPr>
                <w:rFonts w:ascii="Arial Narrow" w:eastAsia="Arial Narrow" w:hAnsi="Arial Narrow" w:cs="Arial Narrow"/>
                <w:sz w:val="18"/>
                <w:szCs w:val="18"/>
              </w:rPr>
              <w:t>4E/1C</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200" w:type="dxa"/>
            <w:vAlign w:val="center"/>
          </w:tcPr>
          <w:p w:rsidR="002A4B7D" w:rsidRDefault="004B5D24">
            <w:pPr>
              <w:spacing w:after="0"/>
              <w:jc w:val="center"/>
            </w:pPr>
            <w:r>
              <w:rPr>
                <w:rFonts w:ascii="Arial Narrow" w:eastAsia="Arial Narrow" w:hAnsi="Arial Narrow" w:cs="Arial Narrow"/>
                <w:sz w:val="18"/>
                <w:szCs w:val="18"/>
              </w:rPr>
              <w:t>7</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582</w:t>
            </w:r>
          </w:p>
        </w:tc>
        <w:tc>
          <w:tcPr>
            <w:tcW w:w="200" w:type="dxa"/>
            <w:vAlign w:val="center"/>
          </w:tcPr>
          <w:p w:rsidR="002A4B7D" w:rsidRDefault="004B5D24">
            <w:pPr>
              <w:spacing w:after="0"/>
              <w:jc w:val="center"/>
            </w:pPr>
            <w:r>
              <w:rPr>
                <w:rFonts w:ascii="Arial Narrow" w:eastAsia="Arial Narrow" w:hAnsi="Arial Narrow" w:cs="Arial Narrow"/>
                <w:sz w:val="18"/>
                <w:szCs w:val="18"/>
              </w:rPr>
              <w:t>30</w:t>
            </w:r>
          </w:p>
        </w:tc>
        <w:tc>
          <w:tcPr>
            <w:tcW w:w="300" w:type="dxa"/>
            <w:vAlign w:val="center"/>
          </w:tcPr>
          <w:p w:rsidR="002A4B7D" w:rsidRDefault="004B5D24">
            <w:pPr>
              <w:spacing w:after="0"/>
              <w:jc w:val="center"/>
            </w:pPr>
            <w:r>
              <w:rPr>
                <w:rFonts w:ascii="Arial Narrow" w:eastAsia="Arial Narrow" w:hAnsi="Arial Narrow" w:cs="Arial Narrow"/>
                <w:sz w:val="18"/>
                <w:szCs w:val="18"/>
              </w:rPr>
              <w:t>4E/1C</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2A4B7D" w:rsidRDefault="004B5D24">
            <w:pPr>
              <w:spacing w:after="0"/>
              <w:jc w:val="center"/>
            </w:pPr>
            <w:r>
              <w:rPr>
                <w:rFonts w:ascii="Arial Narrow" w:eastAsia="Arial Narrow" w:hAnsi="Arial Narrow" w:cs="Arial Narrow"/>
                <w:sz w:val="18"/>
                <w:szCs w:val="18"/>
              </w:rPr>
              <w:t>12</w:t>
            </w:r>
          </w:p>
        </w:tc>
        <w:tc>
          <w:tcPr>
            <w:tcW w:w="700" w:type="dxa"/>
            <w:gridSpan w:val="3"/>
            <w:vAlign w:val="center"/>
          </w:tcPr>
          <w:p w:rsidR="002A4B7D" w:rsidRDefault="004B5D24">
            <w:pPr>
              <w:spacing w:after="0"/>
              <w:jc w:val="center"/>
            </w:pPr>
            <w:r>
              <w:rPr>
                <w:rFonts w:ascii="Arial Narrow" w:eastAsia="Arial Narrow" w:hAnsi="Arial Narrow" w:cs="Arial Narrow"/>
                <w:sz w:val="18"/>
                <w:szCs w:val="18"/>
              </w:rPr>
              <w:t>-</w:t>
            </w:r>
          </w:p>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de pregatire psihopedagogica (nivel 2)</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6</w:t>
            </w:r>
          </w:p>
        </w:tc>
        <w:tc>
          <w:tcPr>
            <w:tcW w:w="2700" w:type="dxa"/>
            <w:vAlign w:val="center"/>
          </w:tcPr>
          <w:p w:rsidR="002A4B7D" w:rsidRDefault="004B5D24">
            <w:pPr>
              <w:spacing w:after="0"/>
            </w:pPr>
            <w:r>
              <w:rPr>
                <w:rFonts w:ascii="Arial Narrow" w:eastAsia="Arial Narrow" w:hAnsi="Arial Narrow" w:cs="Arial Narrow"/>
                <w:sz w:val="18"/>
                <w:szCs w:val="18"/>
              </w:rPr>
              <w:t>Psihopedagogia adolescenților, tinerilor și adulților (Psycho-pedagogy of adolescents, young people and adults) *</w:t>
            </w:r>
          </w:p>
        </w:tc>
        <w:tc>
          <w:tcPr>
            <w:tcW w:w="650" w:type="dxa"/>
            <w:vAlign w:val="center"/>
          </w:tcPr>
          <w:p w:rsidR="002A4B7D" w:rsidRDefault="004B5D24">
            <w:pPr>
              <w:spacing w:after="0"/>
              <w:jc w:val="center"/>
            </w:pPr>
            <w:r>
              <w:rPr>
                <w:rFonts w:ascii="Arial Narrow" w:eastAsia="Arial Narrow" w:hAnsi="Arial Narrow" w:cs="Arial Narrow"/>
                <w:sz w:val="18"/>
                <w:szCs w:val="18"/>
              </w:rPr>
              <w:t>UP.06.DPF.1.L.19.06</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83</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7</w:t>
            </w:r>
          </w:p>
        </w:tc>
        <w:tc>
          <w:tcPr>
            <w:tcW w:w="2700" w:type="dxa"/>
            <w:vAlign w:val="center"/>
          </w:tcPr>
          <w:p w:rsidR="002A4B7D" w:rsidRDefault="004B5D24">
            <w:pPr>
              <w:spacing w:after="0"/>
            </w:pPr>
            <w:r>
              <w:rPr>
                <w:rFonts w:ascii="Arial Narrow" w:eastAsia="Arial Narrow" w:hAnsi="Arial Narrow" w:cs="Arial Narrow"/>
                <w:sz w:val="18"/>
                <w:szCs w:val="18"/>
              </w:rPr>
              <w:t>Proiectarea și managementul programelor educaționale (Design and management of educational programs) *</w:t>
            </w:r>
          </w:p>
        </w:tc>
        <w:tc>
          <w:tcPr>
            <w:tcW w:w="650" w:type="dxa"/>
            <w:vAlign w:val="center"/>
          </w:tcPr>
          <w:p w:rsidR="002A4B7D" w:rsidRDefault="004B5D24">
            <w:pPr>
              <w:spacing w:after="0"/>
              <w:jc w:val="center"/>
            </w:pPr>
            <w:r>
              <w:rPr>
                <w:rFonts w:ascii="Arial Narrow" w:eastAsia="Arial Narrow" w:hAnsi="Arial Narrow" w:cs="Arial Narrow"/>
                <w:sz w:val="18"/>
                <w:szCs w:val="18"/>
              </w:rPr>
              <w:t>UP.06.DPF.1.L.19.07</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83</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166</w:t>
            </w:r>
          </w:p>
        </w:tc>
        <w:tc>
          <w:tcPr>
            <w:tcW w:w="200" w:type="dxa"/>
            <w:vAlign w:val="center"/>
          </w:tcPr>
          <w:p w:rsidR="002A4B7D" w:rsidRDefault="002A4B7D">
            <w:pPr>
              <w:spacing w:after="0"/>
              <w:jc w:val="center"/>
            </w:pPr>
          </w:p>
        </w:tc>
        <w:tc>
          <w:tcPr>
            <w:tcW w:w="300" w:type="dxa"/>
            <w:vAlign w:val="center"/>
          </w:tcPr>
          <w:p w:rsidR="002A4B7D" w:rsidRDefault="004B5D24">
            <w:pPr>
              <w:spacing w:after="0"/>
              <w:jc w:val="center"/>
            </w:pPr>
            <w:r>
              <w:rPr>
                <w:rFonts w:ascii="Arial Narrow" w:eastAsia="Arial Narrow" w:hAnsi="Arial Narrow" w:cs="Arial Narrow"/>
                <w:sz w:val="18"/>
                <w:szCs w:val="18"/>
              </w:rPr>
              <w:t>2E</w:t>
            </w:r>
          </w:p>
        </w:tc>
      </w:tr>
    </w:tbl>
    <w:p w:rsidR="002A4B7D" w:rsidRDefault="004B5D24">
      <w:r>
        <w:rPr>
          <w:rFonts w:ascii="Arial Narrow" w:eastAsia="Arial Narrow" w:hAnsi="Arial Narrow" w:cs="Arial Narrow"/>
          <w:sz w:val="16"/>
          <w:szCs w:val="16"/>
        </w:rPr>
        <w:t>* - punctele de credit ale disciplinei nu sunt luate în calcul în cadrul punctelor de credit semestriale</w:t>
      </w:r>
    </w:p>
    <w:p w:rsidR="002A4B7D" w:rsidRPr="007045D9" w:rsidRDefault="004B5D24">
      <w:pPr>
        <w:spacing w:after="0"/>
        <w:jc w:val="right"/>
        <w:rPr>
          <w:sz w:val="16"/>
          <w:szCs w:val="16"/>
        </w:rPr>
      </w:pPr>
      <w:r w:rsidRPr="007045D9">
        <w:rPr>
          <w:rFonts w:ascii="Arial Narrow" w:eastAsia="Arial Narrow" w:hAnsi="Arial Narrow" w:cs="Arial Narrow"/>
          <w:b/>
          <w:bCs/>
          <w:sz w:val="16"/>
          <w:szCs w:val="16"/>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7"/>
        <w:gridCol w:w="4053"/>
        <w:gridCol w:w="2172"/>
        <w:gridCol w:w="413"/>
        <w:gridCol w:w="401"/>
        <w:gridCol w:w="390"/>
        <w:gridCol w:w="401"/>
        <w:gridCol w:w="509"/>
        <w:gridCol w:w="311"/>
        <w:gridCol w:w="904"/>
      </w:tblGrid>
      <w:tr w:rsidR="002A4B7D">
        <w:tc>
          <w:tcPr>
            <w:tcW w:w="150" w:type="dxa"/>
            <w:vMerge w:val="restart"/>
            <w:vAlign w:val="center"/>
          </w:tcPr>
          <w:p w:rsidR="002A4B7D" w:rsidRDefault="004B5D24">
            <w:pPr>
              <w:spacing w:after="0"/>
              <w:jc w:val="center"/>
            </w:pPr>
            <w:r>
              <w:rPr>
                <w:rFonts w:ascii="Arial Narrow" w:eastAsia="Arial Narrow" w:hAnsi="Arial Narrow" w:cs="Arial Narrow"/>
                <w:b/>
                <w:bCs/>
                <w:sz w:val="18"/>
                <w:szCs w:val="18"/>
              </w:rPr>
              <w:t>Nr. crt.</w:t>
            </w:r>
          </w:p>
        </w:tc>
        <w:tc>
          <w:tcPr>
            <w:tcW w:w="3350" w:type="dxa"/>
            <w:gridSpan w:val="2"/>
            <w:vAlign w:val="center"/>
          </w:tcPr>
          <w:p w:rsidR="002A4B7D" w:rsidRDefault="004B5D24">
            <w:pPr>
              <w:spacing w:after="0"/>
              <w:jc w:val="center"/>
            </w:pPr>
            <w:r>
              <w:rPr>
                <w:rFonts w:ascii="Arial Narrow" w:eastAsia="Arial Narrow" w:hAnsi="Arial Narrow" w:cs="Arial Narrow"/>
                <w:b/>
                <w:bCs/>
                <w:sz w:val="18"/>
                <w:szCs w:val="18"/>
              </w:rPr>
              <w:t>Disciplina</w:t>
            </w:r>
          </w:p>
        </w:tc>
        <w:tc>
          <w:tcPr>
            <w:tcW w:w="800" w:type="dxa"/>
            <w:gridSpan w:val="4"/>
            <w:vAlign w:val="center"/>
          </w:tcPr>
          <w:p w:rsidR="002A4B7D" w:rsidRDefault="004B5D24">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2A4B7D" w:rsidRDefault="004B5D24">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2A4B7D" w:rsidRDefault="004B5D24">
            <w:pPr>
              <w:spacing w:after="0"/>
              <w:jc w:val="center"/>
            </w:pPr>
            <w:r>
              <w:rPr>
                <w:rFonts w:ascii="Arial Narrow" w:eastAsia="Arial Narrow" w:hAnsi="Arial Narrow" w:cs="Arial Narrow"/>
                <w:b/>
                <w:bCs/>
                <w:sz w:val="18"/>
                <w:szCs w:val="18"/>
              </w:rPr>
              <w:t>PC</w:t>
            </w:r>
          </w:p>
        </w:tc>
        <w:tc>
          <w:tcPr>
            <w:tcW w:w="300" w:type="dxa"/>
            <w:vMerge w:val="restart"/>
            <w:vAlign w:val="center"/>
          </w:tcPr>
          <w:p w:rsidR="002A4B7D" w:rsidRDefault="004B5D24">
            <w:pPr>
              <w:spacing w:after="0"/>
              <w:jc w:val="center"/>
            </w:pPr>
            <w:r>
              <w:rPr>
                <w:rFonts w:ascii="Arial Narrow" w:eastAsia="Arial Narrow" w:hAnsi="Arial Narrow" w:cs="Arial Narrow"/>
                <w:b/>
                <w:bCs/>
                <w:sz w:val="18"/>
                <w:szCs w:val="18"/>
              </w:rPr>
              <w:t>Formă evaluare</w:t>
            </w:r>
          </w:p>
        </w:tc>
      </w:tr>
      <w:tr w:rsidR="002A4B7D">
        <w:tc>
          <w:tcPr>
            <w:tcW w:w="150" w:type="dxa"/>
            <w:vMerge/>
          </w:tcPr>
          <w:p w:rsidR="002A4B7D" w:rsidRDefault="002A4B7D"/>
        </w:tc>
        <w:tc>
          <w:tcPr>
            <w:tcW w:w="2700" w:type="dxa"/>
            <w:vAlign w:val="center"/>
          </w:tcPr>
          <w:p w:rsidR="002A4B7D" w:rsidRDefault="004B5D24">
            <w:pPr>
              <w:spacing w:after="0"/>
              <w:jc w:val="center"/>
            </w:pPr>
            <w:r>
              <w:rPr>
                <w:rFonts w:ascii="Arial Narrow" w:eastAsia="Arial Narrow" w:hAnsi="Arial Narrow" w:cs="Arial Narrow"/>
                <w:b/>
                <w:bCs/>
                <w:sz w:val="18"/>
                <w:szCs w:val="18"/>
              </w:rPr>
              <w:t>Denumire</w:t>
            </w:r>
          </w:p>
        </w:tc>
        <w:tc>
          <w:tcPr>
            <w:tcW w:w="650" w:type="dxa"/>
            <w:vAlign w:val="center"/>
          </w:tcPr>
          <w:p w:rsidR="002A4B7D" w:rsidRDefault="004B5D24">
            <w:pPr>
              <w:spacing w:after="0"/>
              <w:jc w:val="center"/>
            </w:pPr>
            <w:r>
              <w:rPr>
                <w:rFonts w:ascii="Arial Narrow" w:eastAsia="Arial Narrow" w:hAnsi="Arial Narrow" w:cs="Arial Narrow"/>
                <w:b/>
                <w:bCs/>
                <w:sz w:val="18"/>
                <w:szCs w:val="18"/>
              </w:rPr>
              <w:t>Cod</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C</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S</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L</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P</w:t>
            </w:r>
          </w:p>
        </w:tc>
        <w:tc>
          <w:tcPr>
            <w:tcW w:w="200" w:type="dxa"/>
            <w:vMerge/>
          </w:tcPr>
          <w:p w:rsidR="002A4B7D" w:rsidRDefault="002A4B7D"/>
        </w:tc>
        <w:tc>
          <w:tcPr>
            <w:tcW w:w="200" w:type="dxa"/>
            <w:vMerge/>
          </w:tcPr>
          <w:p w:rsidR="002A4B7D" w:rsidRDefault="002A4B7D"/>
        </w:tc>
        <w:tc>
          <w:tcPr>
            <w:tcW w:w="300" w:type="dxa"/>
            <w:vMerge/>
          </w:tcPr>
          <w:p w:rsidR="002A4B7D" w:rsidRDefault="002A4B7D"/>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obligatorii (impuse)(O)</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8</w:t>
            </w:r>
          </w:p>
        </w:tc>
        <w:tc>
          <w:tcPr>
            <w:tcW w:w="2700" w:type="dxa"/>
            <w:vAlign w:val="center"/>
          </w:tcPr>
          <w:p w:rsidR="002A4B7D" w:rsidRDefault="004B5D24">
            <w:pPr>
              <w:spacing w:after="0"/>
            </w:pPr>
            <w:r>
              <w:rPr>
                <w:rFonts w:ascii="Arial Narrow" w:eastAsia="Arial Narrow" w:hAnsi="Arial Narrow" w:cs="Arial Narrow"/>
                <w:sz w:val="18"/>
                <w:szCs w:val="18"/>
              </w:rPr>
              <w:t>Teoria, evoluţia şi tipologia traducerii</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UP.06.DAP.2.O.19.08</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97</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9</w:t>
            </w:r>
          </w:p>
        </w:tc>
        <w:tc>
          <w:tcPr>
            <w:tcW w:w="2700" w:type="dxa"/>
            <w:vAlign w:val="center"/>
          </w:tcPr>
          <w:p w:rsidR="002A4B7D" w:rsidRDefault="004B5D24">
            <w:pPr>
              <w:spacing w:after="0"/>
            </w:pPr>
            <w:r>
              <w:rPr>
                <w:rFonts w:ascii="Arial Narrow" w:eastAsia="Arial Narrow" w:hAnsi="Arial Narrow" w:cs="Arial Narrow"/>
                <w:sz w:val="18"/>
                <w:szCs w:val="18"/>
              </w:rPr>
              <w:t>Terminologie şi corpus de text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UP.06.DAP.2.O.19.09</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158</w:t>
            </w:r>
          </w:p>
        </w:tc>
        <w:tc>
          <w:tcPr>
            <w:tcW w:w="200" w:type="dxa"/>
            <w:vAlign w:val="center"/>
          </w:tcPr>
          <w:p w:rsidR="002A4B7D" w:rsidRDefault="004B5D24">
            <w:pPr>
              <w:spacing w:after="0"/>
              <w:jc w:val="center"/>
            </w:pPr>
            <w:r>
              <w:rPr>
                <w:rFonts w:ascii="Arial Narrow" w:eastAsia="Arial Narrow" w:hAnsi="Arial Narrow" w:cs="Arial Narrow"/>
                <w:sz w:val="18"/>
                <w:szCs w:val="18"/>
              </w:rPr>
              <w:t>8</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10</w:t>
            </w:r>
          </w:p>
        </w:tc>
        <w:tc>
          <w:tcPr>
            <w:tcW w:w="2700" w:type="dxa"/>
            <w:vAlign w:val="center"/>
          </w:tcPr>
          <w:p w:rsidR="002A4B7D" w:rsidRDefault="004B5D24">
            <w:pPr>
              <w:spacing w:after="0"/>
            </w:pPr>
            <w:r>
              <w:rPr>
                <w:rFonts w:ascii="Arial Narrow" w:eastAsia="Arial Narrow" w:hAnsi="Arial Narrow" w:cs="Arial Narrow"/>
                <w:sz w:val="18"/>
                <w:szCs w:val="18"/>
              </w:rPr>
              <w:t>Traducerea asistată de calculator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UP.06.DAP.2.O.19.10</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83</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11</w:t>
            </w:r>
          </w:p>
        </w:tc>
        <w:tc>
          <w:tcPr>
            <w:tcW w:w="2700" w:type="dxa"/>
            <w:vAlign w:val="center"/>
          </w:tcPr>
          <w:p w:rsidR="002A4B7D" w:rsidRDefault="004B5D24">
            <w:pPr>
              <w:spacing w:after="0"/>
            </w:pPr>
            <w:r>
              <w:rPr>
                <w:rFonts w:ascii="Arial Narrow" w:eastAsia="Arial Narrow" w:hAnsi="Arial Narrow" w:cs="Arial Narrow"/>
                <w:sz w:val="18"/>
                <w:szCs w:val="18"/>
              </w:rPr>
              <w:t>Traduceri specializate (tehnice şi ştiinţifice)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UP.06.DAP.2.O.19.11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97</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12</w:t>
            </w:r>
          </w:p>
        </w:tc>
        <w:tc>
          <w:tcPr>
            <w:tcW w:w="2700" w:type="dxa"/>
            <w:vAlign w:val="center"/>
          </w:tcPr>
          <w:p w:rsidR="002A4B7D" w:rsidRDefault="004B5D24">
            <w:pPr>
              <w:spacing w:after="0"/>
            </w:pPr>
            <w:r>
              <w:rPr>
                <w:rFonts w:ascii="Arial Narrow" w:eastAsia="Arial Narrow" w:hAnsi="Arial Narrow" w:cs="Arial Narrow"/>
                <w:sz w:val="18"/>
                <w:szCs w:val="18"/>
              </w:rPr>
              <w:t>Registre de limbă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UP.06.DAP.2.O.19.12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61</w:t>
            </w:r>
          </w:p>
        </w:tc>
        <w:tc>
          <w:tcPr>
            <w:tcW w:w="200" w:type="dxa"/>
            <w:vAlign w:val="center"/>
          </w:tcPr>
          <w:p w:rsidR="002A4B7D" w:rsidRDefault="004B5D24">
            <w:pPr>
              <w:spacing w:after="0"/>
              <w:jc w:val="center"/>
            </w:pPr>
            <w:r>
              <w:rPr>
                <w:rFonts w:ascii="Arial Narrow" w:eastAsia="Arial Narrow" w:hAnsi="Arial Narrow" w:cs="Arial Narrow"/>
                <w:sz w:val="18"/>
                <w:szCs w:val="18"/>
              </w:rPr>
              <w:t>3</w:t>
            </w:r>
          </w:p>
        </w:tc>
        <w:tc>
          <w:tcPr>
            <w:tcW w:w="500" w:type="dxa"/>
            <w:vAlign w:val="center"/>
          </w:tcPr>
          <w:p w:rsidR="002A4B7D" w:rsidRDefault="004B5D24">
            <w:pPr>
              <w:spacing w:after="0"/>
              <w:jc w:val="center"/>
            </w:pPr>
            <w:r>
              <w:rPr>
                <w:rFonts w:ascii="Arial Narrow" w:eastAsia="Arial Narrow" w:hAnsi="Arial Narrow" w:cs="Arial Narrow"/>
                <w:sz w:val="18"/>
                <w:szCs w:val="18"/>
              </w:rPr>
              <w:t>V</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2A4B7D" w:rsidRDefault="004B5D24">
            <w:pPr>
              <w:spacing w:after="0"/>
              <w:jc w:val="center"/>
            </w:pPr>
            <w:r>
              <w:rPr>
                <w:rFonts w:ascii="Arial Narrow" w:eastAsia="Arial Narrow" w:hAnsi="Arial Narrow" w:cs="Arial Narrow"/>
                <w:sz w:val="18"/>
                <w:szCs w:val="18"/>
              </w:rPr>
              <w:t>4</w:t>
            </w:r>
          </w:p>
        </w:tc>
        <w:tc>
          <w:tcPr>
            <w:tcW w:w="200" w:type="dxa"/>
            <w:vAlign w:val="center"/>
          </w:tcPr>
          <w:p w:rsidR="002A4B7D" w:rsidRDefault="004B5D24">
            <w:pPr>
              <w:spacing w:after="0"/>
              <w:jc w:val="center"/>
            </w:pPr>
            <w:r>
              <w:rPr>
                <w:rFonts w:ascii="Arial Narrow" w:eastAsia="Arial Narrow" w:hAnsi="Arial Narrow" w:cs="Arial Narrow"/>
                <w:sz w:val="18"/>
                <w:szCs w:val="18"/>
              </w:rPr>
              <w:t>7</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496</w:t>
            </w:r>
          </w:p>
        </w:tc>
        <w:tc>
          <w:tcPr>
            <w:tcW w:w="200" w:type="dxa"/>
            <w:vAlign w:val="center"/>
          </w:tcPr>
          <w:p w:rsidR="002A4B7D" w:rsidRDefault="004B5D24">
            <w:pPr>
              <w:spacing w:after="0"/>
              <w:jc w:val="center"/>
            </w:pPr>
            <w:r>
              <w:rPr>
                <w:rFonts w:ascii="Arial Narrow" w:eastAsia="Arial Narrow" w:hAnsi="Arial Narrow" w:cs="Arial Narrow"/>
                <w:sz w:val="18"/>
                <w:szCs w:val="18"/>
              </w:rPr>
              <w:t>26</w:t>
            </w:r>
          </w:p>
        </w:tc>
        <w:tc>
          <w:tcPr>
            <w:tcW w:w="300" w:type="dxa"/>
            <w:vAlign w:val="center"/>
          </w:tcPr>
          <w:p w:rsidR="002A4B7D" w:rsidRDefault="004B5D24">
            <w:pPr>
              <w:spacing w:after="0"/>
              <w:jc w:val="center"/>
            </w:pPr>
            <w:r>
              <w:rPr>
                <w:rFonts w:ascii="Arial Narrow" w:eastAsia="Arial Narrow" w:hAnsi="Arial Narrow" w:cs="Arial Narrow"/>
                <w:sz w:val="18"/>
                <w:szCs w:val="18"/>
              </w:rPr>
              <w:t>4E/1V</w:t>
            </w:r>
          </w:p>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opţionale (la alegere)(A), alegere o disciplină dintr-un pachet</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13</w:t>
            </w:r>
          </w:p>
        </w:tc>
        <w:tc>
          <w:tcPr>
            <w:tcW w:w="2700" w:type="dxa"/>
            <w:vAlign w:val="center"/>
          </w:tcPr>
          <w:p w:rsidR="002A4B7D" w:rsidRDefault="004B5D24">
            <w:pPr>
              <w:spacing w:after="0"/>
            </w:pPr>
            <w:r>
              <w:rPr>
                <w:rFonts w:ascii="Arial Narrow" w:eastAsia="Arial Narrow" w:hAnsi="Arial Narrow" w:cs="Arial Narrow"/>
                <w:sz w:val="18"/>
                <w:szCs w:val="18"/>
              </w:rPr>
              <w:t>Cultură şi civilizaţie contemporană europeană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UP.06.DSI.2.A.19.13</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86</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4</w:t>
            </w:r>
          </w:p>
        </w:tc>
        <w:tc>
          <w:tcPr>
            <w:tcW w:w="300" w:type="dxa"/>
            <w:vMerge w:val="restart"/>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14</w:t>
            </w:r>
          </w:p>
        </w:tc>
        <w:tc>
          <w:tcPr>
            <w:tcW w:w="2700" w:type="dxa"/>
            <w:vAlign w:val="center"/>
          </w:tcPr>
          <w:p w:rsidR="002A4B7D" w:rsidRDefault="004B5D24">
            <w:pPr>
              <w:spacing w:after="0"/>
            </w:pPr>
            <w:r>
              <w:rPr>
                <w:rFonts w:ascii="Arial Narrow" w:eastAsia="Arial Narrow" w:hAnsi="Arial Narrow" w:cs="Arial Narrow"/>
                <w:sz w:val="18"/>
                <w:szCs w:val="18"/>
              </w:rPr>
              <w:t>Sociolingvistica</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UP.06.DSI.2.A.19.14</w:t>
            </w:r>
          </w:p>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300" w:type="dxa"/>
            <w:vMerge/>
          </w:tcPr>
          <w:p w:rsidR="002A4B7D" w:rsidRDefault="002A4B7D"/>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2A4B7D" w:rsidRDefault="004B5D24">
            <w:pPr>
              <w:spacing w:after="0"/>
              <w:jc w:val="center"/>
            </w:pPr>
            <w:r>
              <w:rPr>
                <w:rFonts w:ascii="Arial Narrow" w:eastAsia="Arial Narrow" w:hAnsi="Arial Narrow" w:cs="Arial Narrow"/>
                <w:sz w:val="18"/>
                <w:szCs w:val="18"/>
              </w:rPr>
              <w:t>1</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86</w:t>
            </w:r>
          </w:p>
        </w:tc>
        <w:tc>
          <w:tcPr>
            <w:tcW w:w="200" w:type="dxa"/>
            <w:vAlign w:val="center"/>
          </w:tcPr>
          <w:p w:rsidR="002A4B7D" w:rsidRDefault="004B5D24">
            <w:pPr>
              <w:spacing w:after="0"/>
              <w:jc w:val="center"/>
            </w:pPr>
            <w:r>
              <w:rPr>
                <w:rFonts w:ascii="Arial Narrow" w:eastAsia="Arial Narrow" w:hAnsi="Arial Narrow" w:cs="Arial Narrow"/>
                <w:sz w:val="18"/>
                <w:szCs w:val="18"/>
              </w:rPr>
              <w:t>4</w:t>
            </w:r>
          </w:p>
        </w:tc>
        <w:tc>
          <w:tcPr>
            <w:tcW w:w="300" w:type="dxa"/>
            <w:vAlign w:val="center"/>
          </w:tcPr>
          <w:p w:rsidR="002A4B7D" w:rsidRDefault="004B5D24">
            <w:pPr>
              <w:spacing w:after="0"/>
              <w:jc w:val="center"/>
            </w:pPr>
            <w:r>
              <w:rPr>
                <w:rFonts w:ascii="Arial Narrow" w:eastAsia="Arial Narrow" w:hAnsi="Arial Narrow" w:cs="Arial Narrow"/>
                <w:sz w:val="18"/>
                <w:szCs w:val="18"/>
              </w:rPr>
              <w:t>1E</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200" w:type="dxa"/>
            <w:vAlign w:val="center"/>
          </w:tcPr>
          <w:p w:rsidR="002A4B7D" w:rsidRDefault="004B5D24">
            <w:pPr>
              <w:spacing w:after="0"/>
              <w:jc w:val="center"/>
            </w:pPr>
            <w:r>
              <w:rPr>
                <w:rFonts w:ascii="Arial Narrow" w:eastAsia="Arial Narrow" w:hAnsi="Arial Narrow" w:cs="Arial Narrow"/>
                <w:sz w:val="18"/>
                <w:szCs w:val="18"/>
              </w:rPr>
              <w:t>7</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582</w:t>
            </w:r>
          </w:p>
        </w:tc>
        <w:tc>
          <w:tcPr>
            <w:tcW w:w="200" w:type="dxa"/>
            <w:vAlign w:val="center"/>
          </w:tcPr>
          <w:p w:rsidR="002A4B7D" w:rsidRDefault="004B5D24">
            <w:pPr>
              <w:spacing w:after="0"/>
              <w:jc w:val="center"/>
            </w:pPr>
            <w:r>
              <w:rPr>
                <w:rFonts w:ascii="Arial Narrow" w:eastAsia="Arial Narrow" w:hAnsi="Arial Narrow" w:cs="Arial Narrow"/>
                <w:sz w:val="18"/>
                <w:szCs w:val="18"/>
              </w:rPr>
              <w:t>30</w:t>
            </w:r>
          </w:p>
        </w:tc>
        <w:tc>
          <w:tcPr>
            <w:tcW w:w="300" w:type="dxa"/>
            <w:vAlign w:val="center"/>
          </w:tcPr>
          <w:p w:rsidR="002A4B7D" w:rsidRDefault="004B5D24">
            <w:pPr>
              <w:spacing w:after="0"/>
              <w:jc w:val="center"/>
            </w:pPr>
            <w:r>
              <w:rPr>
                <w:rFonts w:ascii="Arial Narrow" w:eastAsia="Arial Narrow" w:hAnsi="Arial Narrow" w:cs="Arial Narrow"/>
                <w:sz w:val="18"/>
                <w:szCs w:val="18"/>
              </w:rPr>
              <w:t>5E/1V</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2A4B7D" w:rsidRDefault="004B5D24">
            <w:pPr>
              <w:spacing w:after="0"/>
              <w:jc w:val="center"/>
            </w:pPr>
            <w:r>
              <w:rPr>
                <w:rFonts w:ascii="Arial Narrow" w:eastAsia="Arial Narrow" w:hAnsi="Arial Narrow" w:cs="Arial Narrow"/>
                <w:sz w:val="18"/>
                <w:szCs w:val="18"/>
              </w:rPr>
              <w:t>12</w:t>
            </w:r>
          </w:p>
        </w:tc>
        <w:tc>
          <w:tcPr>
            <w:tcW w:w="700" w:type="dxa"/>
            <w:gridSpan w:val="3"/>
            <w:vAlign w:val="center"/>
          </w:tcPr>
          <w:p w:rsidR="002A4B7D" w:rsidRDefault="004B5D24">
            <w:pPr>
              <w:spacing w:after="0"/>
              <w:jc w:val="center"/>
            </w:pPr>
            <w:r>
              <w:rPr>
                <w:rFonts w:ascii="Arial Narrow" w:eastAsia="Arial Narrow" w:hAnsi="Arial Narrow" w:cs="Arial Narrow"/>
                <w:sz w:val="18"/>
                <w:szCs w:val="18"/>
              </w:rPr>
              <w:t>-</w:t>
            </w:r>
          </w:p>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de pregatire psihopedagogica (nivel 2)</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15</w:t>
            </w:r>
          </w:p>
        </w:tc>
        <w:tc>
          <w:tcPr>
            <w:tcW w:w="2700" w:type="dxa"/>
            <w:vAlign w:val="center"/>
          </w:tcPr>
          <w:p w:rsidR="002A4B7D" w:rsidRDefault="004B5D24">
            <w:pPr>
              <w:spacing w:after="0"/>
            </w:pPr>
            <w:r>
              <w:rPr>
                <w:rFonts w:ascii="Arial Narrow" w:eastAsia="Arial Narrow" w:hAnsi="Arial Narrow" w:cs="Arial Narrow"/>
                <w:sz w:val="18"/>
                <w:szCs w:val="18"/>
              </w:rPr>
              <w:t>Didactica domeniului și dezvoltări în didactica specializării (învățământ liceal, postliceal, după caz) *</w:t>
            </w:r>
          </w:p>
        </w:tc>
        <w:tc>
          <w:tcPr>
            <w:tcW w:w="650" w:type="dxa"/>
            <w:vAlign w:val="center"/>
          </w:tcPr>
          <w:p w:rsidR="002A4B7D" w:rsidRDefault="004B5D24">
            <w:pPr>
              <w:spacing w:after="0"/>
              <w:jc w:val="center"/>
            </w:pPr>
            <w:r>
              <w:rPr>
                <w:rFonts w:ascii="Arial Narrow" w:eastAsia="Arial Narrow" w:hAnsi="Arial Narrow" w:cs="Arial Narrow"/>
                <w:sz w:val="18"/>
                <w:szCs w:val="18"/>
              </w:rPr>
              <w:t>UP.06.DPS.2.L.19.15</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83</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83</w:t>
            </w:r>
          </w:p>
        </w:tc>
        <w:tc>
          <w:tcPr>
            <w:tcW w:w="200" w:type="dxa"/>
            <w:vAlign w:val="center"/>
          </w:tcPr>
          <w:p w:rsidR="002A4B7D" w:rsidRDefault="002A4B7D">
            <w:pPr>
              <w:spacing w:after="0"/>
              <w:jc w:val="center"/>
            </w:pPr>
          </w:p>
        </w:tc>
        <w:tc>
          <w:tcPr>
            <w:tcW w:w="300" w:type="dxa"/>
            <w:vAlign w:val="center"/>
          </w:tcPr>
          <w:p w:rsidR="002A4B7D" w:rsidRDefault="004B5D24">
            <w:pPr>
              <w:spacing w:after="0"/>
              <w:jc w:val="center"/>
            </w:pPr>
            <w:r>
              <w:rPr>
                <w:rFonts w:ascii="Arial Narrow" w:eastAsia="Arial Narrow" w:hAnsi="Arial Narrow" w:cs="Arial Narrow"/>
                <w:sz w:val="18"/>
                <w:szCs w:val="18"/>
              </w:rPr>
              <w:t>1E</w:t>
            </w:r>
          </w:p>
        </w:tc>
      </w:tr>
    </w:tbl>
    <w:p w:rsidR="002A4B7D" w:rsidRDefault="004B5D24">
      <w:r>
        <w:rPr>
          <w:rFonts w:ascii="Arial Narrow" w:eastAsia="Arial Narrow" w:hAnsi="Arial Narrow" w:cs="Arial Narrow"/>
          <w:sz w:val="16"/>
          <w:szCs w:val="16"/>
        </w:rPr>
        <w:t>* - punctele de credit ale disciplinei nu sunt luate în calcul în cadrul punctelor de credit semestriale</w:t>
      </w:r>
    </w:p>
    <w:p w:rsidR="002A4B7D" w:rsidRDefault="002A4B7D"/>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2A4B7D">
        <w:tc>
          <w:tcPr>
            <w:tcW w:w="2500" w:type="dxa"/>
            <w:vAlign w:val="center"/>
          </w:tcPr>
          <w:p w:rsidR="002A4B7D" w:rsidRPr="007045D9" w:rsidRDefault="004B5D24">
            <w:pPr>
              <w:spacing w:after="0"/>
              <w:rPr>
                <w:sz w:val="16"/>
                <w:szCs w:val="16"/>
              </w:rPr>
            </w:pPr>
            <w:r w:rsidRPr="007045D9">
              <w:rPr>
                <w:rFonts w:ascii="Calibri" w:eastAsia="Calibri" w:hAnsi="Calibri" w:cs="Calibri"/>
                <w:b/>
                <w:bCs/>
                <w:sz w:val="16"/>
                <w:szCs w:val="16"/>
              </w:rPr>
              <w:t>RECTOR,</w:t>
            </w:r>
          </w:p>
        </w:tc>
        <w:tc>
          <w:tcPr>
            <w:tcW w:w="2500" w:type="dxa"/>
            <w:vAlign w:val="center"/>
          </w:tcPr>
          <w:p w:rsidR="002A4B7D" w:rsidRPr="007045D9" w:rsidRDefault="004B5D24">
            <w:pPr>
              <w:spacing w:after="0"/>
              <w:jc w:val="right"/>
              <w:rPr>
                <w:sz w:val="16"/>
                <w:szCs w:val="16"/>
              </w:rPr>
            </w:pPr>
            <w:r w:rsidRPr="007045D9">
              <w:rPr>
                <w:rFonts w:ascii="Calibri" w:eastAsia="Calibri" w:hAnsi="Calibri" w:cs="Calibri"/>
                <w:b/>
                <w:bCs/>
                <w:sz w:val="16"/>
                <w:szCs w:val="16"/>
              </w:rPr>
              <w:t>DECAN,</w:t>
            </w:r>
          </w:p>
        </w:tc>
      </w:tr>
      <w:tr w:rsidR="002A4B7D">
        <w:tc>
          <w:tcPr>
            <w:tcW w:w="2500" w:type="dxa"/>
            <w:vAlign w:val="center"/>
          </w:tcPr>
          <w:p w:rsidR="002A4B7D" w:rsidRPr="007045D9" w:rsidRDefault="004B5D24">
            <w:pPr>
              <w:rPr>
                <w:sz w:val="16"/>
                <w:szCs w:val="16"/>
              </w:rPr>
            </w:pPr>
            <w:r w:rsidRPr="007045D9">
              <w:rPr>
                <w:rFonts w:ascii="Calibri" w:eastAsia="Calibri" w:hAnsi="Calibri" w:cs="Calibri"/>
                <w:b/>
                <w:bCs/>
                <w:sz w:val="16"/>
                <w:szCs w:val="16"/>
              </w:rPr>
              <w:t>Conf. univ. dr. ing. Dumitru CHIRLEŞAN</w:t>
            </w:r>
          </w:p>
        </w:tc>
        <w:tc>
          <w:tcPr>
            <w:tcW w:w="2500" w:type="dxa"/>
            <w:vAlign w:val="center"/>
          </w:tcPr>
          <w:p w:rsidR="002A4B7D" w:rsidRPr="007045D9" w:rsidRDefault="004B5D24">
            <w:pPr>
              <w:spacing w:after="0"/>
              <w:jc w:val="right"/>
              <w:rPr>
                <w:sz w:val="16"/>
                <w:szCs w:val="16"/>
              </w:rPr>
            </w:pPr>
            <w:r w:rsidRPr="007045D9">
              <w:rPr>
                <w:rFonts w:ascii="Calibri" w:eastAsia="Calibri" w:hAnsi="Calibri" w:cs="Calibri"/>
                <w:b/>
                <w:bCs/>
                <w:sz w:val="16"/>
                <w:szCs w:val="16"/>
              </w:rPr>
              <w:t>Conf.univ.dr. Bărbulescu Constantin Augustus</w:t>
            </w:r>
          </w:p>
        </w:tc>
      </w:tr>
      <w:tr w:rsidR="002A4B7D">
        <w:tc>
          <w:tcPr>
            <w:tcW w:w="2500" w:type="dxa"/>
            <w:vAlign w:val="center"/>
          </w:tcPr>
          <w:p w:rsidR="002A4B7D" w:rsidRPr="007045D9" w:rsidRDefault="002A4B7D">
            <w:pPr>
              <w:rPr>
                <w:sz w:val="16"/>
                <w:szCs w:val="16"/>
              </w:rPr>
            </w:pPr>
          </w:p>
        </w:tc>
        <w:tc>
          <w:tcPr>
            <w:tcW w:w="2500" w:type="dxa"/>
            <w:vAlign w:val="center"/>
          </w:tcPr>
          <w:p w:rsidR="002A4B7D" w:rsidRPr="007045D9" w:rsidRDefault="002A4B7D">
            <w:pPr>
              <w:rPr>
                <w:sz w:val="16"/>
                <w:szCs w:val="16"/>
              </w:rPr>
            </w:pPr>
          </w:p>
        </w:tc>
      </w:tr>
      <w:tr w:rsidR="002A4B7D">
        <w:tc>
          <w:tcPr>
            <w:tcW w:w="2500" w:type="dxa"/>
            <w:vAlign w:val="center"/>
          </w:tcPr>
          <w:p w:rsidR="002A4B7D" w:rsidRPr="007045D9" w:rsidRDefault="004B5D24">
            <w:pPr>
              <w:spacing w:after="0"/>
              <w:rPr>
                <w:sz w:val="16"/>
                <w:szCs w:val="16"/>
              </w:rPr>
            </w:pPr>
            <w:r w:rsidRPr="007045D9">
              <w:rPr>
                <w:rFonts w:ascii="Calibri" w:eastAsia="Calibri" w:hAnsi="Calibri" w:cs="Calibri"/>
                <w:b/>
                <w:bCs/>
                <w:sz w:val="16"/>
                <w:szCs w:val="16"/>
              </w:rPr>
              <w:t>DIRECTOR DE DEPARTAMENT,</w:t>
            </w:r>
          </w:p>
        </w:tc>
        <w:tc>
          <w:tcPr>
            <w:tcW w:w="2500" w:type="dxa"/>
            <w:vAlign w:val="center"/>
          </w:tcPr>
          <w:p w:rsidR="002A4B7D" w:rsidRPr="007045D9" w:rsidRDefault="004B5D24">
            <w:pPr>
              <w:spacing w:after="0"/>
              <w:jc w:val="right"/>
              <w:rPr>
                <w:sz w:val="16"/>
                <w:szCs w:val="16"/>
              </w:rPr>
            </w:pPr>
            <w:r w:rsidRPr="007045D9">
              <w:rPr>
                <w:rFonts w:ascii="Calibri" w:eastAsia="Calibri" w:hAnsi="Calibri" w:cs="Calibri"/>
                <w:b/>
                <w:bCs/>
                <w:sz w:val="16"/>
                <w:szCs w:val="16"/>
              </w:rPr>
              <w:t>RESPONSABIL PROGRAM DE STUDII,</w:t>
            </w:r>
          </w:p>
        </w:tc>
      </w:tr>
      <w:tr w:rsidR="002A4B7D">
        <w:tc>
          <w:tcPr>
            <w:tcW w:w="2500" w:type="dxa"/>
            <w:vAlign w:val="center"/>
          </w:tcPr>
          <w:p w:rsidR="002A4B7D" w:rsidRPr="007045D9" w:rsidRDefault="004B5D24">
            <w:pPr>
              <w:spacing w:after="0"/>
              <w:rPr>
                <w:sz w:val="16"/>
                <w:szCs w:val="16"/>
              </w:rPr>
            </w:pPr>
            <w:r w:rsidRPr="007045D9">
              <w:rPr>
                <w:rFonts w:ascii="Calibri" w:eastAsia="Calibri" w:hAnsi="Calibri" w:cs="Calibri"/>
                <w:b/>
                <w:bCs/>
                <w:sz w:val="16"/>
                <w:szCs w:val="16"/>
              </w:rPr>
              <w:t>DUMITRU ADINA ELENA</w:t>
            </w:r>
          </w:p>
        </w:tc>
        <w:tc>
          <w:tcPr>
            <w:tcW w:w="2500" w:type="dxa"/>
            <w:vAlign w:val="center"/>
          </w:tcPr>
          <w:p w:rsidR="002A4B7D" w:rsidRPr="007045D9" w:rsidRDefault="004B5D24">
            <w:pPr>
              <w:spacing w:after="0"/>
              <w:jc w:val="right"/>
              <w:rPr>
                <w:sz w:val="16"/>
                <w:szCs w:val="16"/>
              </w:rPr>
            </w:pPr>
            <w:r w:rsidRPr="007045D9">
              <w:rPr>
                <w:rFonts w:ascii="Calibri" w:eastAsia="Calibri" w:hAnsi="Calibri" w:cs="Calibri"/>
                <w:b/>
                <w:bCs/>
                <w:sz w:val="16"/>
                <w:szCs w:val="16"/>
              </w:rPr>
              <w:t>Lect. univ. dr. MIRON Cristina</w:t>
            </w:r>
          </w:p>
        </w:tc>
      </w:tr>
    </w:tbl>
    <w:p w:rsidR="002A4B7D" w:rsidRDefault="002A4B7D"/>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5658"/>
        <w:gridCol w:w="4243"/>
      </w:tblGrid>
      <w:tr w:rsidR="002A4B7D">
        <w:tc>
          <w:tcPr>
            <w:tcW w:w="4000" w:type="dxa"/>
            <w:vAlign w:val="center"/>
          </w:tcPr>
          <w:p w:rsidR="002A4B7D" w:rsidRDefault="004B5D24">
            <w:r>
              <w:rPr>
                <w:rFonts w:ascii="Arial Narrow" w:eastAsia="Arial Narrow" w:hAnsi="Arial Narrow" w:cs="Arial Narrow"/>
                <w:b/>
                <w:bCs/>
              </w:rPr>
              <w:t>Universitatea din Piteşti</w:t>
            </w:r>
          </w:p>
        </w:tc>
        <w:tc>
          <w:tcPr>
            <w:tcW w:w="3000" w:type="dxa"/>
            <w:vAlign w:val="center"/>
          </w:tcPr>
          <w:p w:rsidR="002A4B7D" w:rsidRDefault="004B5D24">
            <w:pPr>
              <w:spacing w:after="0"/>
              <w:jc w:val="center"/>
            </w:pPr>
            <w:r>
              <w:rPr>
                <w:rFonts w:ascii="Arial Narrow" w:eastAsia="Arial Narrow" w:hAnsi="Arial Narrow" w:cs="Arial Narrow"/>
              </w:rPr>
              <w:t>APROBAT</w:t>
            </w:r>
          </w:p>
        </w:tc>
      </w:tr>
      <w:tr w:rsidR="002A4B7D">
        <w:tc>
          <w:tcPr>
            <w:tcW w:w="4000" w:type="dxa"/>
            <w:vAlign w:val="center"/>
          </w:tcPr>
          <w:p w:rsidR="002A4B7D" w:rsidRDefault="004B5D24">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Filologie</w:t>
            </w:r>
            <w:r>
              <w:br/>
            </w:r>
            <w:r>
              <w:rPr>
                <w:rFonts w:ascii="Arial Narrow" w:eastAsia="Arial Narrow" w:hAnsi="Arial Narrow" w:cs="Arial Narrow"/>
              </w:rPr>
              <w:t xml:space="preserve">Programul de studii: </w:t>
            </w:r>
            <w:r>
              <w:rPr>
                <w:rFonts w:ascii="Arial Narrow" w:eastAsia="Arial Narrow" w:hAnsi="Arial Narrow" w:cs="Arial Narrow"/>
                <w:b/>
                <w:bCs/>
              </w:rPr>
              <w:t>Traductologie-Limba engleză/Limba franceză. Traduceri în context european</w:t>
            </w:r>
            <w:r>
              <w:rPr>
                <w:rFonts w:ascii="Arial Narrow" w:eastAsia="Arial Narrow" w:hAnsi="Arial Narrow" w:cs="Arial Narrow"/>
              </w:rPr>
              <w:t xml:space="preserve">Durata studiilor: </w:t>
            </w:r>
            <w:r>
              <w:rPr>
                <w:rFonts w:ascii="Arial Narrow" w:eastAsia="Arial Narrow" w:hAnsi="Arial Narrow" w:cs="Arial Narrow"/>
                <w:b/>
                <w:bCs/>
              </w:rPr>
              <w:t>2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2A4B7D" w:rsidRDefault="004B5D24">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rPr>
                <w:rFonts w:ascii="Arial Narrow" w:eastAsia="Arial Narrow" w:hAnsi="Arial Narrow" w:cs="Arial Narrow"/>
                <w:b/>
                <w:bCs/>
              </w:rPr>
              <w:t>......</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2A4B7D" w:rsidRDefault="004B5D24">
      <w:pPr>
        <w:spacing w:after="0"/>
        <w:jc w:val="center"/>
      </w:pPr>
      <w:r>
        <w:rPr>
          <w:rFonts w:ascii="Arial Narrow" w:eastAsia="Arial Narrow" w:hAnsi="Arial Narrow" w:cs="Arial Narrow"/>
          <w:b/>
          <w:bCs/>
        </w:rPr>
        <w:t>PLAN DE INVĂŢĂMÂNT</w:t>
      </w:r>
    </w:p>
    <w:p w:rsidR="002A4B7D" w:rsidRDefault="004B5D24">
      <w:pPr>
        <w:spacing w:after="0"/>
        <w:jc w:val="center"/>
      </w:pPr>
      <w:r>
        <w:rPr>
          <w:rFonts w:ascii="Arial Narrow" w:eastAsia="Arial Narrow" w:hAnsi="Arial Narrow" w:cs="Arial Narrow"/>
        </w:rPr>
        <w:t>Valabil începând cu anul universitar 2020-2021</w:t>
      </w:r>
    </w:p>
    <w:p w:rsidR="002A4B7D" w:rsidRDefault="004B5D24">
      <w:pPr>
        <w:spacing w:after="0"/>
        <w:jc w:val="center"/>
      </w:pPr>
      <w:r>
        <w:rPr>
          <w:rFonts w:ascii="Arial Narrow" w:eastAsia="Arial Narrow" w:hAnsi="Arial Narrow" w:cs="Arial Narrow"/>
          <w:b/>
          <w:bCs/>
        </w:rPr>
        <w:t>Anul: II</w:t>
      </w:r>
    </w:p>
    <w:p w:rsidR="002A4B7D" w:rsidRDefault="004B5D24">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7"/>
        <w:gridCol w:w="4033"/>
        <w:gridCol w:w="2162"/>
        <w:gridCol w:w="411"/>
        <w:gridCol w:w="399"/>
        <w:gridCol w:w="388"/>
        <w:gridCol w:w="399"/>
        <w:gridCol w:w="506"/>
        <w:gridCol w:w="309"/>
        <w:gridCol w:w="947"/>
      </w:tblGrid>
      <w:tr w:rsidR="002A4B7D">
        <w:tc>
          <w:tcPr>
            <w:tcW w:w="150" w:type="dxa"/>
            <w:vMerge w:val="restart"/>
            <w:vAlign w:val="center"/>
          </w:tcPr>
          <w:p w:rsidR="002A4B7D" w:rsidRDefault="004B5D24">
            <w:pPr>
              <w:spacing w:after="0"/>
              <w:jc w:val="center"/>
            </w:pPr>
            <w:r>
              <w:rPr>
                <w:rFonts w:ascii="Arial Narrow" w:eastAsia="Arial Narrow" w:hAnsi="Arial Narrow" w:cs="Arial Narrow"/>
                <w:b/>
                <w:bCs/>
                <w:sz w:val="18"/>
                <w:szCs w:val="18"/>
              </w:rPr>
              <w:t>Nr. crt.</w:t>
            </w:r>
          </w:p>
        </w:tc>
        <w:tc>
          <w:tcPr>
            <w:tcW w:w="3350" w:type="dxa"/>
            <w:gridSpan w:val="2"/>
            <w:vAlign w:val="center"/>
          </w:tcPr>
          <w:p w:rsidR="002A4B7D" w:rsidRDefault="004B5D24">
            <w:pPr>
              <w:spacing w:after="0"/>
              <w:jc w:val="center"/>
            </w:pPr>
            <w:r>
              <w:rPr>
                <w:rFonts w:ascii="Arial Narrow" w:eastAsia="Arial Narrow" w:hAnsi="Arial Narrow" w:cs="Arial Narrow"/>
                <w:b/>
                <w:bCs/>
                <w:sz w:val="18"/>
                <w:szCs w:val="18"/>
              </w:rPr>
              <w:t>Disciplina</w:t>
            </w:r>
          </w:p>
        </w:tc>
        <w:tc>
          <w:tcPr>
            <w:tcW w:w="800" w:type="dxa"/>
            <w:gridSpan w:val="4"/>
            <w:vAlign w:val="center"/>
          </w:tcPr>
          <w:p w:rsidR="002A4B7D" w:rsidRDefault="004B5D24">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2A4B7D" w:rsidRDefault="004B5D24">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2A4B7D" w:rsidRDefault="004B5D24">
            <w:pPr>
              <w:spacing w:after="0"/>
              <w:jc w:val="center"/>
            </w:pPr>
            <w:r>
              <w:rPr>
                <w:rFonts w:ascii="Arial Narrow" w:eastAsia="Arial Narrow" w:hAnsi="Arial Narrow" w:cs="Arial Narrow"/>
                <w:b/>
                <w:bCs/>
                <w:sz w:val="18"/>
                <w:szCs w:val="18"/>
              </w:rPr>
              <w:t>PC</w:t>
            </w:r>
          </w:p>
        </w:tc>
        <w:tc>
          <w:tcPr>
            <w:tcW w:w="300" w:type="dxa"/>
            <w:vMerge w:val="restart"/>
            <w:vAlign w:val="center"/>
          </w:tcPr>
          <w:p w:rsidR="002A4B7D" w:rsidRDefault="004B5D24">
            <w:pPr>
              <w:spacing w:after="0"/>
              <w:jc w:val="center"/>
            </w:pPr>
            <w:r>
              <w:rPr>
                <w:rFonts w:ascii="Arial Narrow" w:eastAsia="Arial Narrow" w:hAnsi="Arial Narrow" w:cs="Arial Narrow"/>
                <w:b/>
                <w:bCs/>
                <w:sz w:val="18"/>
                <w:szCs w:val="18"/>
              </w:rPr>
              <w:t>Formă evaluare</w:t>
            </w:r>
          </w:p>
        </w:tc>
      </w:tr>
      <w:tr w:rsidR="002A4B7D">
        <w:tc>
          <w:tcPr>
            <w:tcW w:w="150" w:type="dxa"/>
            <w:vMerge/>
          </w:tcPr>
          <w:p w:rsidR="002A4B7D" w:rsidRDefault="002A4B7D"/>
        </w:tc>
        <w:tc>
          <w:tcPr>
            <w:tcW w:w="2700" w:type="dxa"/>
            <w:vAlign w:val="center"/>
          </w:tcPr>
          <w:p w:rsidR="002A4B7D" w:rsidRDefault="004B5D24">
            <w:pPr>
              <w:spacing w:after="0"/>
              <w:jc w:val="center"/>
            </w:pPr>
            <w:r>
              <w:rPr>
                <w:rFonts w:ascii="Arial Narrow" w:eastAsia="Arial Narrow" w:hAnsi="Arial Narrow" w:cs="Arial Narrow"/>
                <w:b/>
                <w:bCs/>
                <w:sz w:val="18"/>
                <w:szCs w:val="18"/>
              </w:rPr>
              <w:t>Denumire</w:t>
            </w:r>
          </w:p>
        </w:tc>
        <w:tc>
          <w:tcPr>
            <w:tcW w:w="650" w:type="dxa"/>
            <w:vAlign w:val="center"/>
          </w:tcPr>
          <w:p w:rsidR="002A4B7D" w:rsidRDefault="004B5D24">
            <w:pPr>
              <w:spacing w:after="0"/>
              <w:jc w:val="center"/>
            </w:pPr>
            <w:r>
              <w:rPr>
                <w:rFonts w:ascii="Arial Narrow" w:eastAsia="Arial Narrow" w:hAnsi="Arial Narrow" w:cs="Arial Narrow"/>
                <w:b/>
                <w:bCs/>
                <w:sz w:val="18"/>
                <w:szCs w:val="18"/>
              </w:rPr>
              <w:t>Cod</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C</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S</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L</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P</w:t>
            </w:r>
          </w:p>
        </w:tc>
        <w:tc>
          <w:tcPr>
            <w:tcW w:w="200" w:type="dxa"/>
            <w:vMerge/>
          </w:tcPr>
          <w:p w:rsidR="002A4B7D" w:rsidRDefault="002A4B7D"/>
        </w:tc>
        <w:tc>
          <w:tcPr>
            <w:tcW w:w="200" w:type="dxa"/>
            <w:vMerge/>
          </w:tcPr>
          <w:p w:rsidR="002A4B7D" w:rsidRDefault="002A4B7D"/>
        </w:tc>
        <w:tc>
          <w:tcPr>
            <w:tcW w:w="300" w:type="dxa"/>
            <w:vMerge/>
          </w:tcPr>
          <w:p w:rsidR="002A4B7D" w:rsidRDefault="002A4B7D"/>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obligatorii (impuse)(O)</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w:t>
            </w:r>
          </w:p>
        </w:tc>
        <w:tc>
          <w:tcPr>
            <w:tcW w:w="2700" w:type="dxa"/>
            <w:vAlign w:val="center"/>
          </w:tcPr>
          <w:p w:rsidR="002A4B7D" w:rsidRDefault="004B5D24">
            <w:pPr>
              <w:spacing w:after="0"/>
            </w:pPr>
            <w:r>
              <w:rPr>
                <w:rFonts w:ascii="Arial Narrow" w:eastAsia="Arial Narrow" w:hAnsi="Arial Narrow" w:cs="Arial Narrow"/>
                <w:sz w:val="18"/>
                <w:szCs w:val="18"/>
              </w:rPr>
              <w:t>Gramatică contrastivă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UP.06.DSI.3.O.19.01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83</w:t>
            </w:r>
          </w:p>
        </w:tc>
        <w:tc>
          <w:tcPr>
            <w:tcW w:w="200" w:type="dxa"/>
            <w:vAlign w:val="center"/>
          </w:tcPr>
          <w:p w:rsidR="002A4B7D" w:rsidRDefault="004B5D24">
            <w:pPr>
              <w:spacing w:after="0"/>
              <w:jc w:val="center"/>
            </w:pPr>
            <w:r>
              <w:rPr>
                <w:rFonts w:ascii="Arial Narrow" w:eastAsia="Arial Narrow" w:hAnsi="Arial Narrow" w:cs="Arial Narrow"/>
                <w:sz w:val="18"/>
                <w:szCs w:val="18"/>
              </w:rPr>
              <w:t>4</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2</w:t>
            </w:r>
          </w:p>
        </w:tc>
        <w:tc>
          <w:tcPr>
            <w:tcW w:w="2700" w:type="dxa"/>
            <w:vAlign w:val="center"/>
          </w:tcPr>
          <w:p w:rsidR="002A4B7D" w:rsidRDefault="004B5D24">
            <w:pPr>
              <w:spacing w:after="0"/>
            </w:pPr>
            <w:r>
              <w:rPr>
                <w:rFonts w:ascii="Arial Narrow" w:eastAsia="Arial Narrow" w:hAnsi="Arial Narrow" w:cs="Arial Narrow"/>
                <w:sz w:val="18"/>
                <w:szCs w:val="18"/>
              </w:rPr>
              <w:t>Traducătorul şi piaţa de traducere</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UP.06.DAP.3.O.19.02</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61</w:t>
            </w:r>
          </w:p>
        </w:tc>
        <w:tc>
          <w:tcPr>
            <w:tcW w:w="200" w:type="dxa"/>
            <w:vAlign w:val="center"/>
          </w:tcPr>
          <w:p w:rsidR="002A4B7D" w:rsidRDefault="004B5D24">
            <w:pPr>
              <w:spacing w:after="0"/>
              <w:jc w:val="center"/>
            </w:pPr>
            <w:r>
              <w:rPr>
                <w:rFonts w:ascii="Arial Narrow" w:eastAsia="Arial Narrow" w:hAnsi="Arial Narrow" w:cs="Arial Narrow"/>
                <w:sz w:val="18"/>
                <w:szCs w:val="18"/>
              </w:rPr>
              <w:t>3</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3</w:t>
            </w:r>
          </w:p>
        </w:tc>
        <w:tc>
          <w:tcPr>
            <w:tcW w:w="2700" w:type="dxa"/>
            <w:vAlign w:val="center"/>
          </w:tcPr>
          <w:p w:rsidR="002A4B7D" w:rsidRDefault="004B5D24">
            <w:pPr>
              <w:spacing w:after="0"/>
            </w:pPr>
            <w:r>
              <w:rPr>
                <w:rFonts w:ascii="Arial Narrow" w:eastAsia="Arial Narrow" w:hAnsi="Arial Narrow" w:cs="Arial Narrow"/>
                <w:sz w:val="18"/>
                <w:szCs w:val="18"/>
              </w:rPr>
              <w:t>Traducerea asistată de calculator</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UP.06.DAP.3.O.19.03</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61</w:t>
            </w:r>
          </w:p>
        </w:tc>
        <w:tc>
          <w:tcPr>
            <w:tcW w:w="200" w:type="dxa"/>
            <w:vAlign w:val="center"/>
          </w:tcPr>
          <w:p w:rsidR="002A4B7D" w:rsidRDefault="004B5D24">
            <w:pPr>
              <w:spacing w:after="0"/>
              <w:jc w:val="center"/>
            </w:pPr>
            <w:r>
              <w:rPr>
                <w:rFonts w:ascii="Arial Narrow" w:eastAsia="Arial Narrow" w:hAnsi="Arial Narrow" w:cs="Arial Narrow"/>
                <w:sz w:val="18"/>
                <w:szCs w:val="18"/>
              </w:rPr>
              <w:t>3</w:t>
            </w:r>
          </w:p>
        </w:tc>
        <w:tc>
          <w:tcPr>
            <w:tcW w:w="500" w:type="dxa"/>
            <w:vAlign w:val="center"/>
          </w:tcPr>
          <w:p w:rsidR="002A4B7D" w:rsidRDefault="004B5D24">
            <w:pPr>
              <w:spacing w:after="0"/>
              <w:jc w:val="center"/>
            </w:pPr>
            <w:r>
              <w:rPr>
                <w:rFonts w:ascii="Arial Narrow" w:eastAsia="Arial Narrow" w:hAnsi="Arial Narrow" w:cs="Arial Narrow"/>
                <w:sz w:val="18"/>
                <w:szCs w:val="18"/>
              </w:rPr>
              <w:t>V</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4</w:t>
            </w:r>
          </w:p>
        </w:tc>
        <w:tc>
          <w:tcPr>
            <w:tcW w:w="2700" w:type="dxa"/>
            <w:vAlign w:val="center"/>
          </w:tcPr>
          <w:p w:rsidR="002A4B7D" w:rsidRDefault="004B5D24">
            <w:pPr>
              <w:spacing w:after="0"/>
            </w:pPr>
            <w:r>
              <w:rPr>
                <w:rFonts w:ascii="Arial Narrow" w:eastAsia="Arial Narrow" w:hAnsi="Arial Narrow" w:cs="Arial Narrow"/>
                <w:sz w:val="18"/>
                <w:szCs w:val="18"/>
              </w:rPr>
              <w:t>Traduceri specializate (juridice şi administrative)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UP.06.DAP.3.O.19.04</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97</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C</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5</w:t>
            </w:r>
          </w:p>
        </w:tc>
        <w:tc>
          <w:tcPr>
            <w:tcW w:w="2700" w:type="dxa"/>
            <w:vAlign w:val="center"/>
          </w:tcPr>
          <w:p w:rsidR="002A4B7D" w:rsidRDefault="004B5D24">
            <w:pPr>
              <w:spacing w:after="0"/>
            </w:pPr>
            <w:r>
              <w:rPr>
                <w:rFonts w:ascii="Arial Narrow" w:eastAsia="Arial Narrow" w:hAnsi="Arial Narrow" w:cs="Arial Narrow"/>
                <w:sz w:val="18"/>
                <w:szCs w:val="18"/>
              </w:rPr>
              <w:t>Documentare, redactare şi revizie de text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UP.06.DAP.3.O.19.05</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72</w:t>
            </w:r>
          </w:p>
        </w:tc>
        <w:tc>
          <w:tcPr>
            <w:tcW w:w="200" w:type="dxa"/>
            <w:vAlign w:val="center"/>
          </w:tcPr>
          <w:p w:rsidR="002A4B7D" w:rsidRDefault="004B5D24">
            <w:pPr>
              <w:spacing w:after="0"/>
              <w:jc w:val="center"/>
            </w:pPr>
            <w:r>
              <w:rPr>
                <w:rFonts w:ascii="Arial Narrow" w:eastAsia="Arial Narrow" w:hAnsi="Arial Narrow" w:cs="Arial Narrow"/>
                <w:sz w:val="18"/>
                <w:szCs w:val="18"/>
              </w:rPr>
              <w:t>4</w:t>
            </w:r>
          </w:p>
        </w:tc>
        <w:tc>
          <w:tcPr>
            <w:tcW w:w="500" w:type="dxa"/>
            <w:vAlign w:val="center"/>
          </w:tcPr>
          <w:p w:rsidR="002A4B7D" w:rsidRDefault="004B5D24">
            <w:pPr>
              <w:spacing w:after="0"/>
              <w:jc w:val="center"/>
            </w:pPr>
            <w:r>
              <w:rPr>
                <w:rFonts w:ascii="Arial Narrow" w:eastAsia="Arial Narrow" w:hAnsi="Arial Narrow" w:cs="Arial Narrow"/>
                <w:sz w:val="18"/>
                <w:szCs w:val="18"/>
              </w:rPr>
              <w:t>V</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6</w:t>
            </w:r>
          </w:p>
        </w:tc>
        <w:tc>
          <w:tcPr>
            <w:tcW w:w="2700" w:type="dxa"/>
            <w:vAlign w:val="center"/>
          </w:tcPr>
          <w:p w:rsidR="002A4B7D" w:rsidRDefault="004B5D24">
            <w:pPr>
              <w:spacing w:after="0"/>
            </w:pPr>
            <w:r>
              <w:rPr>
                <w:rFonts w:ascii="Arial Narrow" w:eastAsia="Arial Narrow" w:hAnsi="Arial Narrow" w:cs="Arial Narrow"/>
                <w:sz w:val="18"/>
                <w:szCs w:val="18"/>
              </w:rPr>
              <w:t>Traducerea audio-vizuală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UP.06.DAP.3.O.19.06</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97</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7</w:t>
            </w:r>
          </w:p>
        </w:tc>
        <w:tc>
          <w:tcPr>
            <w:tcW w:w="2700" w:type="dxa"/>
            <w:vAlign w:val="center"/>
          </w:tcPr>
          <w:p w:rsidR="002A4B7D" w:rsidRDefault="004B5D24">
            <w:pPr>
              <w:spacing w:after="0"/>
            </w:pPr>
            <w:r>
              <w:rPr>
                <w:rFonts w:ascii="Arial Narrow" w:eastAsia="Arial Narrow" w:hAnsi="Arial Narrow" w:cs="Arial Narrow"/>
                <w:sz w:val="18"/>
                <w:szCs w:val="18"/>
              </w:rPr>
              <w:t>Proiect de traducere (practică 1)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UP.06.DAP.3.O.19.07</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Align w:val="center"/>
          </w:tcPr>
          <w:p w:rsidR="002A4B7D" w:rsidRDefault="004B5D24">
            <w:pPr>
              <w:spacing w:after="0"/>
              <w:jc w:val="center"/>
            </w:pPr>
            <w:r>
              <w:rPr>
                <w:rFonts w:ascii="Arial Narrow" w:eastAsia="Arial Narrow" w:hAnsi="Arial Narrow" w:cs="Arial Narrow"/>
                <w:sz w:val="18"/>
                <w:szCs w:val="18"/>
              </w:rPr>
              <w:t>22</w:t>
            </w:r>
          </w:p>
        </w:tc>
        <w:tc>
          <w:tcPr>
            <w:tcW w:w="200" w:type="dxa"/>
            <w:vAlign w:val="center"/>
          </w:tcPr>
          <w:p w:rsidR="002A4B7D" w:rsidRDefault="004B5D24">
            <w:pPr>
              <w:spacing w:after="0"/>
              <w:jc w:val="center"/>
            </w:pPr>
            <w:r>
              <w:rPr>
                <w:rFonts w:ascii="Arial Narrow" w:eastAsia="Arial Narrow" w:hAnsi="Arial Narrow" w:cs="Arial Narrow"/>
                <w:sz w:val="18"/>
                <w:szCs w:val="18"/>
              </w:rPr>
              <w:t>2</w:t>
            </w:r>
          </w:p>
        </w:tc>
        <w:tc>
          <w:tcPr>
            <w:tcW w:w="500" w:type="dxa"/>
            <w:vAlign w:val="center"/>
          </w:tcPr>
          <w:p w:rsidR="002A4B7D" w:rsidRDefault="004B5D24">
            <w:pPr>
              <w:spacing w:after="0"/>
              <w:jc w:val="center"/>
            </w:pPr>
            <w:r>
              <w:rPr>
                <w:rFonts w:ascii="Arial Narrow" w:eastAsia="Arial Narrow" w:hAnsi="Arial Narrow" w:cs="Arial Narrow"/>
                <w:sz w:val="18"/>
                <w:szCs w:val="18"/>
              </w:rPr>
              <w:t>V</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8</w:t>
            </w:r>
          </w:p>
        </w:tc>
        <w:tc>
          <w:tcPr>
            <w:tcW w:w="2700" w:type="dxa"/>
            <w:vAlign w:val="center"/>
          </w:tcPr>
          <w:p w:rsidR="002A4B7D" w:rsidRDefault="004B5D24">
            <w:pPr>
              <w:spacing w:after="0"/>
            </w:pPr>
            <w:r>
              <w:rPr>
                <w:rFonts w:ascii="Arial Narrow" w:eastAsia="Arial Narrow" w:hAnsi="Arial Narrow" w:cs="Arial Narrow"/>
                <w:sz w:val="18"/>
                <w:szCs w:val="18"/>
              </w:rPr>
              <w:t>Etică și integritate academică (Ethics and academic integrity)</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UP.06.DSI.3.O.19.08</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11</w:t>
            </w:r>
          </w:p>
        </w:tc>
        <w:tc>
          <w:tcPr>
            <w:tcW w:w="200" w:type="dxa"/>
            <w:vAlign w:val="center"/>
          </w:tcPr>
          <w:p w:rsidR="002A4B7D" w:rsidRDefault="004B5D24">
            <w:pPr>
              <w:spacing w:after="0"/>
              <w:jc w:val="center"/>
            </w:pPr>
            <w:r>
              <w:rPr>
                <w:rFonts w:ascii="Arial Narrow" w:eastAsia="Arial Narrow" w:hAnsi="Arial Narrow" w:cs="Arial Narrow"/>
                <w:sz w:val="18"/>
                <w:szCs w:val="18"/>
              </w:rPr>
              <w:t>1</w:t>
            </w:r>
          </w:p>
        </w:tc>
        <w:tc>
          <w:tcPr>
            <w:tcW w:w="500" w:type="dxa"/>
            <w:vAlign w:val="center"/>
          </w:tcPr>
          <w:p w:rsidR="002A4B7D" w:rsidRDefault="004B5D24">
            <w:pPr>
              <w:spacing w:after="0"/>
              <w:jc w:val="center"/>
            </w:pPr>
            <w:r>
              <w:rPr>
                <w:rFonts w:ascii="Arial Narrow" w:eastAsia="Arial Narrow" w:hAnsi="Arial Narrow" w:cs="Arial Narrow"/>
                <w:sz w:val="18"/>
                <w:szCs w:val="18"/>
              </w:rPr>
              <w:t>V</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200" w:type="dxa"/>
            <w:vAlign w:val="center"/>
          </w:tcPr>
          <w:p w:rsidR="002A4B7D" w:rsidRDefault="004B5D24">
            <w:pPr>
              <w:spacing w:after="0"/>
              <w:jc w:val="center"/>
            </w:pPr>
            <w:r>
              <w:rPr>
                <w:rFonts w:ascii="Arial Narrow" w:eastAsia="Arial Narrow" w:hAnsi="Arial Narrow" w:cs="Arial Narrow"/>
                <w:sz w:val="18"/>
                <w:szCs w:val="18"/>
              </w:rPr>
              <w:t>7</w:t>
            </w: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2</w:t>
            </w:r>
          </w:p>
        </w:tc>
        <w:tc>
          <w:tcPr>
            <w:tcW w:w="200" w:type="dxa"/>
            <w:vAlign w:val="center"/>
          </w:tcPr>
          <w:p w:rsidR="002A4B7D" w:rsidRDefault="004B5D24">
            <w:pPr>
              <w:spacing w:after="0"/>
              <w:jc w:val="center"/>
            </w:pPr>
            <w:r>
              <w:rPr>
                <w:rFonts w:ascii="Arial Narrow" w:eastAsia="Arial Narrow" w:hAnsi="Arial Narrow" w:cs="Arial Narrow"/>
                <w:sz w:val="18"/>
                <w:szCs w:val="18"/>
              </w:rPr>
              <w:t>504</w:t>
            </w:r>
          </w:p>
        </w:tc>
        <w:tc>
          <w:tcPr>
            <w:tcW w:w="200" w:type="dxa"/>
            <w:vAlign w:val="center"/>
          </w:tcPr>
          <w:p w:rsidR="002A4B7D" w:rsidRDefault="004B5D24">
            <w:pPr>
              <w:spacing w:after="0"/>
              <w:jc w:val="center"/>
            </w:pPr>
            <w:r>
              <w:rPr>
                <w:rFonts w:ascii="Arial Narrow" w:eastAsia="Arial Narrow" w:hAnsi="Arial Narrow" w:cs="Arial Narrow"/>
                <w:sz w:val="18"/>
                <w:szCs w:val="18"/>
              </w:rPr>
              <w:t>27</w:t>
            </w:r>
          </w:p>
        </w:tc>
        <w:tc>
          <w:tcPr>
            <w:tcW w:w="300" w:type="dxa"/>
            <w:vAlign w:val="center"/>
          </w:tcPr>
          <w:p w:rsidR="002A4B7D" w:rsidRDefault="004B5D24">
            <w:pPr>
              <w:spacing w:after="0"/>
              <w:jc w:val="center"/>
            </w:pPr>
            <w:r>
              <w:rPr>
                <w:rFonts w:ascii="Arial Narrow" w:eastAsia="Arial Narrow" w:hAnsi="Arial Narrow" w:cs="Arial Narrow"/>
                <w:sz w:val="18"/>
                <w:szCs w:val="18"/>
              </w:rPr>
              <w:t>3E/4V/1C</w:t>
            </w:r>
          </w:p>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opţionale (la alegere)(A), alegere o disciplină dintr-un pachet</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9</w:t>
            </w:r>
          </w:p>
        </w:tc>
        <w:tc>
          <w:tcPr>
            <w:tcW w:w="2700" w:type="dxa"/>
            <w:vAlign w:val="center"/>
          </w:tcPr>
          <w:p w:rsidR="002A4B7D" w:rsidRDefault="004B5D24">
            <w:pPr>
              <w:spacing w:after="0"/>
            </w:pPr>
            <w:r>
              <w:rPr>
                <w:rFonts w:ascii="Arial Narrow" w:eastAsia="Arial Narrow" w:hAnsi="Arial Narrow" w:cs="Arial Narrow"/>
                <w:sz w:val="18"/>
                <w:szCs w:val="18"/>
              </w:rPr>
              <w:t>Modelizarea limbilor</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UP.06.DSI.3.A.19.09</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61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3</w:t>
            </w:r>
          </w:p>
        </w:tc>
        <w:tc>
          <w:tcPr>
            <w:tcW w:w="300" w:type="dxa"/>
            <w:vMerge w:val="restart"/>
            <w:vAlign w:val="center"/>
          </w:tcPr>
          <w:p w:rsidR="002A4B7D" w:rsidRDefault="004B5D24">
            <w:pPr>
              <w:spacing w:after="0"/>
              <w:jc w:val="center"/>
            </w:pPr>
            <w:r>
              <w:rPr>
                <w:rFonts w:ascii="Arial Narrow" w:eastAsia="Arial Narrow" w:hAnsi="Arial Narrow" w:cs="Arial Narrow"/>
                <w:sz w:val="18"/>
                <w:szCs w:val="18"/>
              </w:rPr>
              <w:t>C</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10</w:t>
            </w:r>
          </w:p>
        </w:tc>
        <w:tc>
          <w:tcPr>
            <w:tcW w:w="2700" w:type="dxa"/>
            <w:vAlign w:val="center"/>
          </w:tcPr>
          <w:p w:rsidR="002A4B7D" w:rsidRDefault="004B5D24">
            <w:pPr>
              <w:spacing w:after="0"/>
            </w:pPr>
            <w:r>
              <w:rPr>
                <w:rFonts w:ascii="Arial Narrow" w:eastAsia="Arial Narrow" w:hAnsi="Arial Narrow" w:cs="Arial Narrow"/>
                <w:sz w:val="18"/>
                <w:szCs w:val="18"/>
              </w:rPr>
              <w:t>Instituţii europene şi comunicare internaţională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UP.06.DSI.3.A.19.10</w:t>
            </w:r>
          </w:p>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300" w:type="dxa"/>
            <w:vMerge/>
          </w:tcPr>
          <w:p w:rsidR="002A4B7D" w:rsidRDefault="002A4B7D"/>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2A4B7D" w:rsidRDefault="004B5D24">
            <w:pPr>
              <w:spacing w:after="0"/>
              <w:jc w:val="center"/>
            </w:pPr>
            <w:r>
              <w:rPr>
                <w:rFonts w:ascii="Arial Narrow" w:eastAsia="Arial Narrow" w:hAnsi="Arial Narrow" w:cs="Arial Narrow"/>
                <w:sz w:val="18"/>
                <w:szCs w:val="18"/>
              </w:rPr>
              <w:t>1</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61</w:t>
            </w:r>
          </w:p>
        </w:tc>
        <w:tc>
          <w:tcPr>
            <w:tcW w:w="200" w:type="dxa"/>
            <w:vAlign w:val="center"/>
          </w:tcPr>
          <w:p w:rsidR="002A4B7D" w:rsidRDefault="004B5D24">
            <w:pPr>
              <w:spacing w:after="0"/>
              <w:jc w:val="center"/>
            </w:pPr>
            <w:r>
              <w:rPr>
                <w:rFonts w:ascii="Arial Narrow" w:eastAsia="Arial Narrow" w:hAnsi="Arial Narrow" w:cs="Arial Narrow"/>
                <w:sz w:val="18"/>
                <w:szCs w:val="18"/>
              </w:rPr>
              <w:t>3</w:t>
            </w:r>
          </w:p>
        </w:tc>
        <w:tc>
          <w:tcPr>
            <w:tcW w:w="300" w:type="dxa"/>
            <w:vAlign w:val="center"/>
          </w:tcPr>
          <w:p w:rsidR="002A4B7D" w:rsidRDefault="004B5D24">
            <w:pPr>
              <w:spacing w:after="0"/>
              <w:jc w:val="center"/>
            </w:pPr>
            <w:r>
              <w:rPr>
                <w:rFonts w:ascii="Arial Narrow" w:eastAsia="Arial Narrow" w:hAnsi="Arial Narrow" w:cs="Arial Narrow"/>
                <w:sz w:val="18"/>
                <w:szCs w:val="18"/>
              </w:rPr>
              <w:t>1C</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2A4B7D" w:rsidRDefault="004B5D24">
            <w:pPr>
              <w:spacing w:after="0"/>
              <w:jc w:val="center"/>
            </w:pPr>
            <w:r>
              <w:rPr>
                <w:rFonts w:ascii="Arial Narrow" w:eastAsia="Arial Narrow" w:hAnsi="Arial Narrow" w:cs="Arial Narrow"/>
                <w:sz w:val="18"/>
                <w:szCs w:val="18"/>
              </w:rPr>
              <w:t>6</w:t>
            </w:r>
          </w:p>
        </w:tc>
        <w:tc>
          <w:tcPr>
            <w:tcW w:w="200" w:type="dxa"/>
            <w:vAlign w:val="center"/>
          </w:tcPr>
          <w:p w:rsidR="002A4B7D" w:rsidRDefault="004B5D24">
            <w:pPr>
              <w:spacing w:after="0"/>
              <w:jc w:val="center"/>
            </w:pPr>
            <w:r>
              <w:rPr>
                <w:rFonts w:ascii="Arial Narrow" w:eastAsia="Arial Narrow" w:hAnsi="Arial Narrow" w:cs="Arial Narrow"/>
                <w:sz w:val="18"/>
                <w:szCs w:val="18"/>
              </w:rPr>
              <w:t>7</w:t>
            </w: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2</w:t>
            </w:r>
          </w:p>
        </w:tc>
        <w:tc>
          <w:tcPr>
            <w:tcW w:w="200" w:type="dxa"/>
            <w:vAlign w:val="center"/>
          </w:tcPr>
          <w:p w:rsidR="002A4B7D" w:rsidRDefault="004B5D24">
            <w:pPr>
              <w:spacing w:after="0"/>
              <w:jc w:val="center"/>
            </w:pPr>
            <w:r>
              <w:rPr>
                <w:rFonts w:ascii="Arial Narrow" w:eastAsia="Arial Narrow" w:hAnsi="Arial Narrow" w:cs="Arial Narrow"/>
                <w:sz w:val="18"/>
                <w:szCs w:val="18"/>
              </w:rPr>
              <w:t>565</w:t>
            </w:r>
          </w:p>
        </w:tc>
        <w:tc>
          <w:tcPr>
            <w:tcW w:w="200" w:type="dxa"/>
            <w:vAlign w:val="center"/>
          </w:tcPr>
          <w:p w:rsidR="002A4B7D" w:rsidRDefault="004B5D24">
            <w:pPr>
              <w:spacing w:after="0"/>
              <w:jc w:val="center"/>
            </w:pPr>
            <w:r>
              <w:rPr>
                <w:rFonts w:ascii="Arial Narrow" w:eastAsia="Arial Narrow" w:hAnsi="Arial Narrow" w:cs="Arial Narrow"/>
                <w:sz w:val="18"/>
                <w:szCs w:val="18"/>
              </w:rPr>
              <w:t>30</w:t>
            </w:r>
          </w:p>
        </w:tc>
        <w:tc>
          <w:tcPr>
            <w:tcW w:w="300" w:type="dxa"/>
            <w:vAlign w:val="center"/>
          </w:tcPr>
          <w:p w:rsidR="002A4B7D" w:rsidRDefault="004B5D24">
            <w:pPr>
              <w:spacing w:after="0"/>
              <w:jc w:val="center"/>
            </w:pPr>
            <w:r>
              <w:rPr>
                <w:rFonts w:ascii="Arial Narrow" w:eastAsia="Arial Narrow" w:hAnsi="Arial Narrow" w:cs="Arial Narrow"/>
                <w:sz w:val="18"/>
                <w:szCs w:val="18"/>
              </w:rPr>
              <w:t>3E/4V/2C</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2A4B7D" w:rsidRDefault="004B5D24">
            <w:pPr>
              <w:spacing w:after="0"/>
              <w:jc w:val="center"/>
            </w:pPr>
            <w:r>
              <w:rPr>
                <w:rFonts w:ascii="Arial Narrow" w:eastAsia="Arial Narrow" w:hAnsi="Arial Narrow" w:cs="Arial Narrow"/>
                <w:sz w:val="18"/>
                <w:szCs w:val="18"/>
              </w:rPr>
              <w:t>15</w:t>
            </w:r>
          </w:p>
        </w:tc>
        <w:tc>
          <w:tcPr>
            <w:tcW w:w="700" w:type="dxa"/>
            <w:gridSpan w:val="3"/>
            <w:vAlign w:val="center"/>
          </w:tcPr>
          <w:p w:rsidR="002A4B7D" w:rsidRDefault="004B5D24">
            <w:pPr>
              <w:spacing w:after="0"/>
              <w:jc w:val="center"/>
            </w:pPr>
            <w:r>
              <w:rPr>
                <w:rFonts w:ascii="Arial Narrow" w:eastAsia="Arial Narrow" w:hAnsi="Arial Narrow" w:cs="Arial Narrow"/>
                <w:sz w:val="18"/>
                <w:szCs w:val="18"/>
              </w:rPr>
              <w:t>-</w:t>
            </w:r>
          </w:p>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de pregatire psihopedagogica (nivel 2)</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11</w:t>
            </w:r>
          </w:p>
        </w:tc>
        <w:tc>
          <w:tcPr>
            <w:tcW w:w="2700" w:type="dxa"/>
            <w:vAlign w:val="center"/>
          </w:tcPr>
          <w:p w:rsidR="002A4B7D" w:rsidRDefault="004B5D24">
            <w:pPr>
              <w:spacing w:after="0"/>
            </w:pPr>
            <w:r>
              <w:rPr>
                <w:rFonts w:ascii="Arial Narrow" w:eastAsia="Arial Narrow" w:hAnsi="Arial Narrow" w:cs="Arial Narrow"/>
                <w:sz w:val="18"/>
                <w:szCs w:val="18"/>
              </w:rPr>
              <w:t>Pachet opțional 1(se alege o disciplină): Comunicare educațională, Consiliere și orientare, Metodologia cercetării educaționale, Educație integrată* *</w:t>
            </w:r>
          </w:p>
        </w:tc>
        <w:tc>
          <w:tcPr>
            <w:tcW w:w="650" w:type="dxa"/>
            <w:vAlign w:val="center"/>
          </w:tcPr>
          <w:p w:rsidR="002A4B7D" w:rsidRDefault="004B5D24">
            <w:pPr>
              <w:spacing w:after="0"/>
              <w:jc w:val="center"/>
            </w:pPr>
            <w:r>
              <w:rPr>
                <w:rFonts w:ascii="Arial Narrow" w:eastAsia="Arial Narrow" w:hAnsi="Arial Narrow" w:cs="Arial Narrow"/>
                <w:sz w:val="18"/>
                <w:szCs w:val="18"/>
              </w:rPr>
              <w:t>UP.06.DPF.3.L.19.11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83</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83</w:t>
            </w:r>
          </w:p>
        </w:tc>
        <w:tc>
          <w:tcPr>
            <w:tcW w:w="200" w:type="dxa"/>
            <w:vAlign w:val="center"/>
          </w:tcPr>
          <w:p w:rsidR="002A4B7D" w:rsidRDefault="002A4B7D">
            <w:pPr>
              <w:spacing w:after="0"/>
              <w:jc w:val="center"/>
            </w:pPr>
          </w:p>
        </w:tc>
        <w:tc>
          <w:tcPr>
            <w:tcW w:w="300" w:type="dxa"/>
            <w:vAlign w:val="center"/>
          </w:tcPr>
          <w:p w:rsidR="002A4B7D" w:rsidRDefault="004B5D24">
            <w:pPr>
              <w:spacing w:after="0"/>
              <w:jc w:val="center"/>
            </w:pPr>
            <w:r>
              <w:rPr>
                <w:rFonts w:ascii="Arial Narrow" w:eastAsia="Arial Narrow" w:hAnsi="Arial Narrow" w:cs="Arial Narrow"/>
                <w:sz w:val="18"/>
                <w:szCs w:val="18"/>
              </w:rPr>
              <w:t>1E</w:t>
            </w:r>
          </w:p>
        </w:tc>
      </w:tr>
    </w:tbl>
    <w:p w:rsidR="002A4B7D" w:rsidRDefault="004B5D24">
      <w:r>
        <w:rPr>
          <w:rFonts w:ascii="Arial Narrow" w:eastAsia="Arial Narrow" w:hAnsi="Arial Narrow" w:cs="Arial Narrow"/>
          <w:sz w:val="16"/>
          <w:szCs w:val="16"/>
        </w:rPr>
        <w:t>* - punctele de credit ale disciplinei nu sunt luate în calcul în cadrul punctelor de credit semestriale</w:t>
      </w:r>
    </w:p>
    <w:p w:rsidR="002A4B7D" w:rsidRDefault="002A4B7D"/>
    <w:p w:rsidR="002A4B7D" w:rsidRDefault="004B5D24">
      <w:pPr>
        <w:spacing w:after="0"/>
        <w:jc w:val="right"/>
      </w:pPr>
      <w:r>
        <w:rPr>
          <w:rFonts w:ascii="Arial Narrow" w:eastAsia="Arial Narrow" w:hAnsi="Arial Narrow" w:cs="Arial Narrow"/>
          <w:b/>
          <w:bCs/>
        </w:rPr>
        <w:t>Semestrul: IV, 12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7"/>
        <w:gridCol w:w="4033"/>
        <w:gridCol w:w="2162"/>
        <w:gridCol w:w="411"/>
        <w:gridCol w:w="399"/>
        <w:gridCol w:w="388"/>
        <w:gridCol w:w="399"/>
        <w:gridCol w:w="506"/>
        <w:gridCol w:w="309"/>
        <w:gridCol w:w="947"/>
      </w:tblGrid>
      <w:tr w:rsidR="002A4B7D">
        <w:tc>
          <w:tcPr>
            <w:tcW w:w="150" w:type="dxa"/>
            <w:vMerge w:val="restart"/>
            <w:vAlign w:val="center"/>
          </w:tcPr>
          <w:p w:rsidR="002A4B7D" w:rsidRDefault="004B5D24">
            <w:pPr>
              <w:spacing w:after="0"/>
              <w:jc w:val="center"/>
            </w:pPr>
            <w:r>
              <w:rPr>
                <w:rFonts w:ascii="Arial Narrow" w:eastAsia="Arial Narrow" w:hAnsi="Arial Narrow" w:cs="Arial Narrow"/>
                <w:b/>
                <w:bCs/>
                <w:sz w:val="18"/>
                <w:szCs w:val="18"/>
              </w:rPr>
              <w:t>Nr. crt.</w:t>
            </w:r>
          </w:p>
        </w:tc>
        <w:tc>
          <w:tcPr>
            <w:tcW w:w="3350" w:type="dxa"/>
            <w:gridSpan w:val="2"/>
            <w:vAlign w:val="center"/>
          </w:tcPr>
          <w:p w:rsidR="002A4B7D" w:rsidRDefault="004B5D24">
            <w:pPr>
              <w:spacing w:after="0"/>
              <w:jc w:val="center"/>
            </w:pPr>
            <w:r>
              <w:rPr>
                <w:rFonts w:ascii="Arial Narrow" w:eastAsia="Arial Narrow" w:hAnsi="Arial Narrow" w:cs="Arial Narrow"/>
                <w:b/>
                <w:bCs/>
                <w:sz w:val="18"/>
                <w:szCs w:val="18"/>
              </w:rPr>
              <w:t>Disciplina</w:t>
            </w:r>
          </w:p>
        </w:tc>
        <w:tc>
          <w:tcPr>
            <w:tcW w:w="800" w:type="dxa"/>
            <w:gridSpan w:val="4"/>
            <w:vAlign w:val="center"/>
          </w:tcPr>
          <w:p w:rsidR="002A4B7D" w:rsidRDefault="004B5D24">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2A4B7D" w:rsidRDefault="004B5D24">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2A4B7D" w:rsidRDefault="004B5D24">
            <w:pPr>
              <w:spacing w:after="0"/>
              <w:jc w:val="center"/>
            </w:pPr>
            <w:r>
              <w:rPr>
                <w:rFonts w:ascii="Arial Narrow" w:eastAsia="Arial Narrow" w:hAnsi="Arial Narrow" w:cs="Arial Narrow"/>
                <w:b/>
                <w:bCs/>
                <w:sz w:val="18"/>
                <w:szCs w:val="18"/>
              </w:rPr>
              <w:t>PC</w:t>
            </w:r>
          </w:p>
        </w:tc>
        <w:tc>
          <w:tcPr>
            <w:tcW w:w="300" w:type="dxa"/>
            <w:vMerge w:val="restart"/>
            <w:vAlign w:val="center"/>
          </w:tcPr>
          <w:p w:rsidR="002A4B7D" w:rsidRDefault="004B5D24">
            <w:pPr>
              <w:spacing w:after="0"/>
              <w:jc w:val="center"/>
            </w:pPr>
            <w:r>
              <w:rPr>
                <w:rFonts w:ascii="Arial Narrow" w:eastAsia="Arial Narrow" w:hAnsi="Arial Narrow" w:cs="Arial Narrow"/>
                <w:b/>
                <w:bCs/>
                <w:sz w:val="18"/>
                <w:szCs w:val="18"/>
              </w:rPr>
              <w:t>Formă evaluare</w:t>
            </w:r>
          </w:p>
        </w:tc>
      </w:tr>
      <w:tr w:rsidR="002A4B7D">
        <w:tc>
          <w:tcPr>
            <w:tcW w:w="150" w:type="dxa"/>
            <w:vMerge/>
          </w:tcPr>
          <w:p w:rsidR="002A4B7D" w:rsidRDefault="002A4B7D"/>
        </w:tc>
        <w:tc>
          <w:tcPr>
            <w:tcW w:w="2700" w:type="dxa"/>
            <w:vAlign w:val="center"/>
          </w:tcPr>
          <w:p w:rsidR="002A4B7D" w:rsidRDefault="004B5D24">
            <w:pPr>
              <w:spacing w:after="0"/>
              <w:jc w:val="center"/>
            </w:pPr>
            <w:r>
              <w:rPr>
                <w:rFonts w:ascii="Arial Narrow" w:eastAsia="Arial Narrow" w:hAnsi="Arial Narrow" w:cs="Arial Narrow"/>
                <w:b/>
                <w:bCs/>
                <w:sz w:val="18"/>
                <w:szCs w:val="18"/>
              </w:rPr>
              <w:t>Denumire</w:t>
            </w:r>
          </w:p>
        </w:tc>
        <w:tc>
          <w:tcPr>
            <w:tcW w:w="650" w:type="dxa"/>
            <w:vAlign w:val="center"/>
          </w:tcPr>
          <w:p w:rsidR="002A4B7D" w:rsidRDefault="004B5D24">
            <w:pPr>
              <w:spacing w:after="0"/>
              <w:jc w:val="center"/>
            </w:pPr>
            <w:r>
              <w:rPr>
                <w:rFonts w:ascii="Arial Narrow" w:eastAsia="Arial Narrow" w:hAnsi="Arial Narrow" w:cs="Arial Narrow"/>
                <w:b/>
                <w:bCs/>
                <w:sz w:val="18"/>
                <w:szCs w:val="18"/>
              </w:rPr>
              <w:t>Cod</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C</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S</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L</w:t>
            </w:r>
          </w:p>
        </w:tc>
        <w:tc>
          <w:tcPr>
            <w:tcW w:w="200" w:type="dxa"/>
            <w:vAlign w:val="center"/>
          </w:tcPr>
          <w:p w:rsidR="002A4B7D" w:rsidRDefault="004B5D24">
            <w:pPr>
              <w:spacing w:after="0"/>
              <w:jc w:val="center"/>
            </w:pPr>
            <w:r>
              <w:rPr>
                <w:rFonts w:ascii="Arial Narrow" w:eastAsia="Arial Narrow" w:hAnsi="Arial Narrow" w:cs="Arial Narrow"/>
                <w:b/>
                <w:bCs/>
                <w:sz w:val="18"/>
                <w:szCs w:val="18"/>
              </w:rPr>
              <w:t>P</w:t>
            </w:r>
          </w:p>
        </w:tc>
        <w:tc>
          <w:tcPr>
            <w:tcW w:w="200" w:type="dxa"/>
            <w:vMerge/>
          </w:tcPr>
          <w:p w:rsidR="002A4B7D" w:rsidRDefault="002A4B7D"/>
        </w:tc>
        <w:tc>
          <w:tcPr>
            <w:tcW w:w="200" w:type="dxa"/>
            <w:vMerge/>
          </w:tcPr>
          <w:p w:rsidR="002A4B7D" w:rsidRDefault="002A4B7D"/>
        </w:tc>
        <w:tc>
          <w:tcPr>
            <w:tcW w:w="300" w:type="dxa"/>
            <w:vMerge/>
          </w:tcPr>
          <w:p w:rsidR="002A4B7D" w:rsidRDefault="002A4B7D"/>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obligatorii (impuse)(O)</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12</w:t>
            </w:r>
          </w:p>
        </w:tc>
        <w:tc>
          <w:tcPr>
            <w:tcW w:w="2700" w:type="dxa"/>
            <w:vAlign w:val="center"/>
          </w:tcPr>
          <w:p w:rsidR="002A4B7D" w:rsidRDefault="004B5D24">
            <w:pPr>
              <w:spacing w:after="0"/>
            </w:pPr>
            <w:r>
              <w:rPr>
                <w:rFonts w:ascii="Arial Narrow" w:eastAsia="Arial Narrow" w:hAnsi="Arial Narrow" w:cs="Arial Narrow"/>
                <w:sz w:val="18"/>
                <w:szCs w:val="18"/>
              </w:rPr>
              <w:t>Metodologia cercetării</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UP.06.DSI.4.O.19.12</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101</w:t>
            </w:r>
          </w:p>
        </w:tc>
        <w:tc>
          <w:tcPr>
            <w:tcW w:w="200" w:type="dxa"/>
            <w:vAlign w:val="center"/>
          </w:tcPr>
          <w:p w:rsidR="002A4B7D" w:rsidRDefault="004B5D24">
            <w:pPr>
              <w:spacing w:after="0"/>
              <w:jc w:val="center"/>
            </w:pPr>
            <w:r>
              <w:rPr>
                <w:rFonts w:ascii="Arial Narrow" w:eastAsia="Arial Narrow" w:hAnsi="Arial Narrow" w:cs="Arial Narrow"/>
                <w:sz w:val="18"/>
                <w:szCs w:val="18"/>
              </w:rPr>
              <w:t>4</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13</w:t>
            </w:r>
          </w:p>
        </w:tc>
        <w:tc>
          <w:tcPr>
            <w:tcW w:w="2700" w:type="dxa"/>
            <w:vAlign w:val="center"/>
          </w:tcPr>
          <w:p w:rsidR="002A4B7D" w:rsidRDefault="004B5D24">
            <w:pPr>
              <w:spacing w:after="0"/>
            </w:pPr>
            <w:r>
              <w:rPr>
                <w:rFonts w:ascii="Arial Narrow" w:eastAsia="Arial Narrow" w:hAnsi="Arial Narrow" w:cs="Arial Narrow"/>
                <w:sz w:val="18"/>
                <w:szCs w:val="18"/>
              </w:rPr>
              <w:t>Traduceri specializate (afaceri UE)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UP.06.DAP.4.O.19.13</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101</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14</w:t>
            </w:r>
          </w:p>
        </w:tc>
        <w:tc>
          <w:tcPr>
            <w:tcW w:w="2700" w:type="dxa"/>
            <w:vAlign w:val="center"/>
          </w:tcPr>
          <w:p w:rsidR="002A4B7D" w:rsidRDefault="004B5D24">
            <w:pPr>
              <w:spacing w:after="0"/>
            </w:pPr>
            <w:r>
              <w:rPr>
                <w:rFonts w:ascii="Arial Narrow" w:eastAsia="Arial Narrow" w:hAnsi="Arial Narrow" w:cs="Arial Narrow"/>
                <w:sz w:val="18"/>
                <w:szCs w:val="18"/>
              </w:rPr>
              <w:t>Traducerea creativă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UP.06.DAP.4.O.19.14</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88</w:t>
            </w:r>
          </w:p>
        </w:tc>
        <w:tc>
          <w:tcPr>
            <w:tcW w:w="200" w:type="dxa"/>
            <w:vAlign w:val="center"/>
          </w:tcPr>
          <w:p w:rsidR="002A4B7D" w:rsidRDefault="004B5D24">
            <w:pPr>
              <w:spacing w:after="0"/>
              <w:jc w:val="center"/>
            </w:pPr>
            <w:r>
              <w:rPr>
                <w:rFonts w:ascii="Arial Narrow" w:eastAsia="Arial Narrow" w:hAnsi="Arial Narrow" w:cs="Arial Narrow"/>
                <w:sz w:val="18"/>
                <w:szCs w:val="18"/>
              </w:rPr>
              <w:t>4</w:t>
            </w:r>
          </w:p>
        </w:tc>
        <w:tc>
          <w:tcPr>
            <w:tcW w:w="500" w:type="dxa"/>
            <w:vAlign w:val="center"/>
          </w:tcPr>
          <w:p w:rsidR="002A4B7D" w:rsidRDefault="004B5D24">
            <w:pPr>
              <w:spacing w:after="0"/>
              <w:jc w:val="center"/>
            </w:pPr>
            <w:r>
              <w:rPr>
                <w:rFonts w:ascii="Arial Narrow" w:eastAsia="Arial Narrow" w:hAnsi="Arial Narrow" w:cs="Arial Narrow"/>
                <w:sz w:val="18"/>
                <w:szCs w:val="18"/>
              </w:rPr>
              <w:t>C</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15</w:t>
            </w:r>
          </w:p>
        </w:tc>
        <w:tc>
          <w:tcPr>
            <w:tcW w:w="2700" w:type="dxa"/>
            <w:vAlign w:val="center"/>
          </w:tcPr>
          <w:p w:rsidR="002A4B7D" w:rsidRDefault="004B5D24">
            <w:pPr>
              <w:spacing w:after="0"/>
            </w:pPr>
            <w:r>
              <w:rPr>
                <w:rFonts w:ascii="Arial Narrow" w:eastAsia="Arial Narrow" w:hAnsi="Arial Narrow" w:cs="Arial Narrow"/>
                <w:sz w:val="18"/>
                <w:szCs w:val="18"/>
              </w:rPr>
              <w:t>Localizare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UP.06.DAP.4.O.19.15</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88</w:t>
            </w:r>
          </w:p>
        </w:tc>
        <w:tc>
          <w:tcPr>
            <w:tcW w:w="200" w:type="dxa"/>
            <w:vAlign w:val="center"/>
          </w:tcPr>
          <w:p w:rsidR="002A4B7D" w:rsidRDefault="004B5D24">
            <w:pPr>
              <w:spacing w:after="0"/>
              <w:jc w:val="center"/>
            </w:pPr>
            <w:r>
              <w:rPr>
                <w:rFonts w:ascii="Arial Narrow" w:eastAsia="Arial Narrow" w:hAnsi="Arial Narrow" w:cs="Arial Narrow"/>
                <w:sz w:val="18"/>
                <w:szCs w:val="18"/>
              </w:rPr>
              <w:t>4</w:t>
            </w:r>
          </w:p>
        </w:tc>
        <w:tc>
          <w:tcPr>
            <w:tcW w:w="500" w:type="dxa"/>
            <w:vAlign w:val="center"/>
          </w:tcPr>
          <w:p w:rsidR="002A4B7D" w:rsidRDefault="004B5D24">
            <w:pPr>
              <w:spacing w:after="0"/>
              <w:jc w:val="center"/>
            </w:pPr>
            <w:r>
              <w:rPr>
                <w:rFonts w:ascii="Arial Narrow" w:eastAsia="Arial Narrow" w:hAnsi="Arial Narrow" w:cs="Arial Narrow"/>
                <w:sz w:val="18"/>
                <w:szCs w:val="18"/>
              </w:rPr>
              <w:t>V</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16</w:t>
            </w:r>
          </w:p>
        </w:tc>
        <w:tc>
          <w:tcPr>
            <w:tcW w:w="2700" w:type="dxa"/>
            <w:vAlign w:val="center"/>
          </w:tcPr>
          <w:p w:rsidR="002A4B7D" w:rsidRDefault="004B5D24">
            <w:pPr>
              <w:spacing w:after="0"/>
            </w:pPr>
            <w:r>
              <w:rPr>
                <w:rFonts w:ascii="Arial Narrow" w:eastAsia="Arial Narrow" w:hAnsi="Arial Narrow" w:cs="Arial Narrow"/>
                <w:sz w:val="18"/>
                <w:szCs w:val="18"/>
              </w:rPr>
              <w:t>Proiect de traducere (practică 2) engleză/franceză</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UP.06.DAP.4.O.19.16</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Align w:val="center"/>
          </w:tcPr>
          <w:p w:rsidR="002A4B7D" w:rsidRDefault="004B5D24">
            <w:pPr>
              <w:spacing w:after="0"/>
              <w:jc w:val="center"/>
            </w:pPr>
            <w:r>
              <w:rPr>
                <w:rFonts w:ascii="Arial Narrow" w:eastAsia="Arial Narrow" w:hAnsi="Arial Narrow" w:cs="Arial Narrow"/>
                <w:sz w:val="18"/>
                <w:szCs w:val="18"/>
              </w:rPr>
              <w:t>26</w:t>
            </w:r>
          </w:p>
        </w:tc>
        <w:tc>
          <w:tcPr>
            <w:tcW w:w="200" w:type="dxa"/>
            <w:vAlign w:val="center"/>
          </w:tcPr>
          <w:p w:rsidR="002A4B7D" w:rsidRDefault="004B5D24">
            <w:pPr>
              <w:spacing w:after="0"/>
              <w:jc w:val="center"/>
            </w:pPr>
            <w:r>
              <w:rPr>
                <w:rFonts w:ascii="Arial Narrow" w:eastAsia="Arial Narrow" w:hAnsi="Arial Narrow" w:cs="Arial Narrow"/>
                <w:sz w:val="18"/>
                <w:szCs w:val="18"/>
              </w:rPr>
              <w:t>3</w:t>
            </w:r>
          </w:p>
        </w:tc>
        <w:tc>
          <w:tcPr>
            <w:tcW w:w="500" w:type="dxa"/>
            <w:vAlign w:val="center"/>
          </w:tcPr>
          <w:p w:rsidR="002A4B7D" w:rsidRDefault="004B5D24">
            <w:pPr>
              <w:spacing w:after="0"/>
              <w:jc w:val="center"/>
            </w:pPr>
            <w:r>
              <w:rPr>
                <w:rFonts w:ascii="Arial Narrow" w:eastAsia="Arial Narrow" w:hAnsi="Arial Narrow" w:cs="Arial Narrow"/>
                <w:sz w:val="18"/>
                <w:szCs w:val="18"/>
              </w:rPr>
              <w:t>V</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17</w:t>
            </w:r>
          </w:p>
        </w:tc>
        <w:tc>
          <w:tcPr>
            <w:tcW w:w="2700" w:type="dxa"/>
            <w:vAlign w:val="center"/>
          </w:tcPr>
          <w:p w:rsidR="002A4B7D" w:rsidRDefault="004B5D24">
            <w:pPr>
              <w:spacing w:after="0"/>
            </w:pPr>
            <w:r>
              <w:rPr>
                <w:rFonts w:ascii="Arial Narrow" w:eastAsia="Arial Narrow" w:hAnsi="Arial Narrow" w:cs="Arial Narrow"/>
                <w:sz w:val="18"/>
                <w:szCs w:val="18"/>
              </w:rPr>
              <w:t>Practica pentru elaborarea lucrării de disertație *</w:t>
            </w:r>
          </w:p>
        </w:tc>
        <w:tc>
          <w:tcPr>
            <w:tcW w:w="650" w:type="dxa"/>
            <w:vAlign w:val="center"/>
          </w:tcPr>
          <w:p w:rsidR="002A4B7D" w:rsidRDefault="004B5D24">
            <w:pPr>
              <w:spacing w:after="0"/>
              <w:jc w:val="center"/>
            </w:pPr>
            <w:r>
              <w:rPr>
                <w:rFonts w:ascii="Arial Narrow" w:eastAsia="Arial Narrow" w:hAnsi="Arial Narrow" w:cs="Arial Narrow"/>
                <w:sz w:val="18"/>
                <w:szCs w:val="18"/>
              </w:rPr>
              <w:t>UP.06.DAP.4.O.19.17</w:t>
            </w:r>
          </w:p>
        </w:tc>
        <w:tc>
          <w:tcPr>
            <w:tcW w:w="800" w:type="dxa"/>
            <w:gridSpan w:val="4"/>
            <w:vMerge w:val="restart"/>
            <w:vAlign w:val="center"/>
          </w:tcPr>
          <w:p w:rsidR="002A4B7D" w:rsidRDefault="004B5D24">
            <w:pPr>
              <w:spacing w:after="0"/>
              <w:jc w:val="center"/>
            </w:pPr>
            <w:r>
              <w:rPr>
                <w:rFonts w:ascii="Arial Narrow" w:eastAsia="Arial Narrow" w:hAnsi="Arial Narrow" w:cs="Arial Narrow"/>
                <w:sz w:val="18"/>
                <w:szCs w:val="18"/>
              </w:rPr>
              <w:t>60</w:t>
            </w:r>
          </w:p>
        </w:tc>
        <w:tc>
          <w:tcPr>
            <w:tcW w:w="200" w:type="dxa"/>
            <w:vAlign w:val="center"/>
          </w:tcPr>
          <w:p w:rsidR="002A4B7D" w:rsidRDefault="004B5D24">
            <w:pPr>
              <w:spacing w:after="0"/>
              <w:jc w:val="center"/>
            </w:pPr>
            <w:r>
              <w:rPr>
                <w:rFonts w:ascii="Arial Narrow" w:eastAsia="Arial Narrow" w:hAnsi="Arial Narrow" w:cs="Arial Narrow"/>
                <w:sz w:val="18"/>
                <w:szCs w:val="18"/>
              </w:rPr>
              <w:t>50</w:t>
            </w:r>
          </w:p>
        </w:tc>
        <w:tc>
          <w:tcPr>
            <w:tcW w:w="200" w:type="dxa"/>
            <w:vAlign w:val="center"/>
          </w:tcPr>
          <w:p w:rsidR="002A4B7D" w:rsidRDefault="004B5D24">
            <w:pPr>
              <w:spacing w:after="0"/>
              <w:jc w:val="center"/>
            </w:pPr>
            <w:r>
              <w:rPr>
                <w:rFonts w:ascii="Arial Narrow" w:eastAsia="Arial Narrow" w:hAnsi="Arial Narrow" w:cs="Arial Narrow"/>
                <w:sz w:val="18"/>
                <w:szCs w:val="18"/>
              </w:rPr>
              <w:t>2</w:t>
            </w:r>
          </w:p>
        </w:tc>
        <w:tc>
          <w:tcPr>
            <w:tcW w:w="500" w:type="dxa"/>
            <w:vAlign w:val="center"/>
          </w:tcPr>
          <w:p w:rsidR="002A4B7D" w:rsidRDefault="004B5D24">
            <w:pPr>
              <w:spacing w:after="0"/>
              <w:jc w:val="center"/>
            </w:pPr>
            <w:r>
              <w:rPr>
                <w:rFonts w:ascii="Arial Narrow" w:eastAsia="Arial Narrow" w:hAnsi="Arial Narrow" w:cs="Arial Narrow"/>
                <w:sz w:val="18"/>
                <w:szCs w:val="18"/>
              </w:rPr>
              <w:t>V</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2A4B7D" w:rsidRDefault="004B5D24">
            <w:pPr>
              <w:spacing w:after="0"/>
              <w:jc w:val="center"/>
            </w:pPr>
            <w:r>
              <w:rPr>
                <w:rFonts w:ascii="Arial Narrow" w:eastAsia="Arial Narrow" w:hAnsi="Arial Narrow" w:cs="Arial Narrow"/>
                <w:sz w:val="18"/>
                <w:szCs w:val="18"/>
              </w:rPr>
              <w:t>1</w:t>
            </w:r>
          </w:p>
        </w:tc>
        <w:tc>
          <w:tcPr>
            <w:tcW w:w="200" w:type="dxa"/>
            <w:vAlign w:val="center"/>
          </w:tcPr>
          <w:p w:rsidR="002A4B7D" w:rsidRDefault="004B5D24">
            <w:pPr>
              <w:spacing w:after="0"/>
              <w:jc w:val="center"/>
            </w:pPr>
            <w:r>
              <w:rPr>
                <w:rFonts w:ascii="Arial Narrow" w:eastAsia="Arial Narrow" w:hAnsi="Arial Narrow" w:cs="Arial Narrow"/>
                <w:sz w:val="18"/>
                <w:szCs w:val="18"/>
              </w:rPr>
              <w:t>4</w:t>
            </w: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2</w:t>
            </w:r>
          </w:p>
        </w:tc>
        <w:tc>
          <w:tcPr>
            <w:tcW w:w="200" w:type="dxa"/>
            <w:vAlign w:val="center"/>
          </w:tcPr>
          <w:p w:rsidR="002A4B7D" w:rsidRDefault="004B5D24">
            <w:pPr>
              <w:spacing w:after="0"/>
              <w:jc w:val="center"/>
            </w:pPr>
            <w:r>
              <w:rPr>
                <w:rFonts w:ascii="Arial Narrow" w:eastAsia="Arial Narrow" w:hAnsi="Arial Narrow" w:cs="Arial Narrow"/>
                <w:sz w:val="18"/>
                <w:szCs w:val="18"/>
              </w:rPr>
              <w:t>454</w:t>
            </w:r>
          </w:p>
        </w:tc>
        <w:tc>
          <w:tcPr>
            <w:tcW w:w="200" w:type="dxa"/>
            <w:vAlign w:val="center"/>
          </w:tcPr>
          <w:p w:rsidR="002A4B7D" w:rsidRDefault="004B5D24">
            <w:pPr>
              <w:spacing w:after="0"/>
              <w:jc w:val="center"/>
            </w:pPr>
            <w:r>
              <w:rPr>
                <w:rFonts w:ascii="Arial Narrow" w:eastAsia="Arial Narrow" w:hAnsi="Arial Narrow" w:cs="Arial Narrow"/>
                <w:sz w:val="18"/>
                <w:szCs w:val="18"/>
              </w:rPr>
              <w:t>20</w:t>
            </w:r>
          </w:p>
        </w:tc>
        <w:tc>
          <w:tcPr>
            <w:tcW w:w="300" w:type="dxa"/>
            <w:vAlign w:val="center"/>
          </w:tcPr>
          <w:p w:rsidR="002A4B7D" w:rsidRDefault="004B5D24">
            <w:pPr>
              <w:spacing w:after="0"/>
              <w:jc w:val="center"/>
            </w:pPr>
            <w:r>
              <w:rPr>
                <w:rFonts w:ascii="Arial Narrow" w:eastAsia="Arial Narrow" w:hAnsi="Arial Narrow" w:cs="Arial Narrow"/>
                <w:sz w:val="18"/>
                <w:szCs w:val="18"/>
              </w:rPr>
              <w:t>2E/1C/3V</w:t>
            </w:r>
          </w:p>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opţionale (la alegere)(A), alegere o disciplină dintr-un pachet</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18</w:t>
            </w:r>
          </w:p>
        </w:tc>
        <w:tc>
          <w:tcPr>
            <w:tcW w:w="2700" w:type="dxa"/>
            <w:vAlign w:val="center"/>
          </w:tcPr>
          <w:p w:rsidR="002A4B7D" w:rsidRDefault="004B5D24">
            <w:pPr>
              <w:spacing w:after="0"/>
            </w:pPr>
            <w:r>
              <w:rPr>
                <w:rFonts w:ascii="Arial Narrow" w:eastAsia="Arial Narrow" w:hAnsi="Arial Narrow" w:cs="Arial Narrow"/>
                <w:sz w:val="18"/>
                <w:szCs w:val="18"/>
              </w:rPr>
              <w:t>Multilingvism şi traducere în context european</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UP.06.DSI.4.A.19.18</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101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5</w:t>
            </w:r>
          </w:p>
        </w:tc>
        <w:tc>
          <w:tcPr>
            <w:tcW w:w="300" w:type="dxa"/>
            <w:vMerge w:val="restart"/>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19</w:t>
            </w:r>
          </w:p>
        </w:tc>
        <w:tc>
          <w:tcPr>
            <w:tcW w:w="2700" w:type="dxa"/>
            <w:vAlign w:val="center"/>
          </w:tcPr>
          <w:p w:rsidR="002A4B7D" w:rsidRDefault="004B5D24">
            <w:pPr>
              <w:spacing w:after="0"/>
            </w:pPr>
            <w:r>
              <w:rPr>
                <w:rFonts w:ascii="Arial Narrow" w:eastAsia="Arial Narrow" w:hAnsi="Arial Narrow" w:cs="Arial Narrow"/>
                <w:sz w:val="18"/>
                <w:szCs w:val="18"/>
              </w:rPr>
              <w:t>Geopolitică şi relaţii europene</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UP.06.DSI.4.A.19.19</w:t>
            </w:r>
          </w:p>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300" w:type="dxa"/>
            <w:vMerge/>
          </w:tcPr>
          <w:p w:rsidR="002A4B7D" w:rsidRDefault="002A4B7D"/>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2A4B7D" w:rsidRDefault="004B5D24">
            <w:pPr>
              <w:spacing w:after="0"/>
              <w:jc w:val="center"/>
            </w:pPr>
            <w:r>
              <w:rPr>
                <w:rFonts w:ascii="Arial Narrow" w:eastAsia="Arial Narrow" w:hAnsi="Arial Narrow" w:cs="Arial Narrow"/>
                <w:sz w:val="18"/>
                <w:szCs w:val="18"/>
              </w:rPr>
              <w:t>2</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101</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300" w:type="dxa"/>
            <w:vAlign w:val="center"/>
          </w:tcPr>
          <w:p w:rsidR="002A4B7D" w:rsidRDefault="004B5D24">
            <w:pPr>
              <w:spacing w:after="0"/>
              <w:jc w:val="center"/>
            </w:pPr>
            <w:r>
              <w:rPr>
                <w:rFonts w:ascii="Arial Narrow" w:eastAsia="Arial Narrow" w:hAnsi="Arial Narrow" w:cs="Arial Narrow"/>
                <w:sz w:val="18"/>
                <w:szCs w:val="18"/>
              </w:rPr>
              <w:t>1E</w:t>
            </w:r>
          </w:p>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opţionale (la alegere)(A), alegere o disciplină dintr-un pachet</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lastRenderedPageBreak/>
              <w:t>20</w:t>
            </w:r>
          </w:p>
        </w:tc>
        <w:tc>
          <w:tcPr>
            <w:tcW w:w="2700" w:type="dxa"/>
            <w:vAlign w:val="center"/>
          </w:tcPr>
          <w:p w:rsidR="002A4B7D" w:rsidRDefault="004B5D24">
            <w:pPr>
              <w:spacing w:after="0"/>
            </w:pPr>
            <w:r>
              <w:rPr>
                <w:rFonts w:ascii="Arial Narrow" w:eastAsia="Arial Narrow" w:hAnsi="Arial Narrow" w:cs="Arial Narrow"/>
                <w:sz w:val="18"/>
                <w:szCs w:val="18"/>
              </w:rPr>
              <w:t>Interculturalitate şi traducere</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UP.06.DSI.4.A.19.20</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101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5</w:t>
            </w:r>
          </w:p>
        </w:tc>
        <w:tc>
          <w:tcPr>
            <w:tcW w:w="300" w:type="dxa"/>
            <w:vMerge w:val="restart"/>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21</w:t>
            </w:r>
          </w:p>
        </w:tc>
        <w:tc>
          <w:tcPr>
            <w:tcW w:w="2700" w:type="dxa"/>
            <w:vAlign w:val="center"/>
          </w:tcPr>
          <w:p w:rsidR="002A4B7D" w:rsidRDefault="004B5D24">
            <w:pPr>
              <w:spacing w:after="0"/>
            </w:pPr>
            <w:r>
              <w:rPr>
                <w:rFonts w:ascii="Arial Narrow" w:eastAsia="Arial Narrow" w:hAnsi="Arial Narrow" w:cs="Arial Narrow"/>
                <w:sz w:val="18"/>
                <w:szCs w:val="18"/>
              </w:rPr>
              <w:t>Traducerea textului literar ca instrument cultural</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UP.06.DSI.4.A.19.21</w:t>
            </w:r>
          </w:p>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200" w:type="dxa"/>
            <w:vMerge/>
          </w:tcPr>
          <w:p w:rsidR="002A4B7D" w:rsidRDefault="002A4B7D"/>
        </w:tc>
        <w:tc>
          <w:tcPr>
            <w:tcW w:w="300" w:type="dxa"/>
            <w:vMerge/>
          </w:tcPr>
          <w:p w:rsidR="002A4B7D" w:rsidRDefault="002A4B7D"/>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2A4B7D" w:rsidRDefault="004B5D24">
            <w:pPr>
              <w:spacing w:after="0"/>
              <w:jc w:val="center"/>
            </w:pPr>
            <w:r>
              <w:rPr>
                <w:rFonts w:ascii="Arial Narrow" w:eastAsia="Arial Narrow" w:hAnsi="Arial Narrow" w:cs="Arial Narrow"/>
                <w:sz w:val="18"/>
                <w:szCs w:val="18"/>
              </w:rPr>
              <w:t>2</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101</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300" w:type="dxa"/>
            <w:vAlign w:val="center"/>
          </w:tcPr>
          <w:p w:rsidR="002A4B7D" w:rsidRDefault="004B5D24">
            <w:pPr>
              <w:spacing w:after="0"/>
              <w:jc w:val="center"/>
            </w:pPr>
            <w:r>
              <w:rPr>
                <w:rFonts w:ascii="Arial Narrow" w:eastAsia="Arial Narrow" w:hAnsi="Arial Narrow" w:cs="Arial Narrow"/>
                <w:sz w:val="18"/>
                <w:szCs w:val="18"/>
              </w:rPr>
              <w:t>1E</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200" w:type="dxa"/>
            <w:vAlign w:val="center"/>
          </w:tcPr>
          <w:p w:rsidR="002A4B7D" w:rsidRDefault="004B5D24">
            <w:pPr>
              <w:spacing w:after="0"/>
              <w:jc w:val="center"/>
            </w:pPr>
            <w:r>
              <w:rPr>
                <w:rFonts w:ascii="Arial Narrow" w:eastAsia="Arial Narrow" w:hAnsi="Arial Narrow" w:cs="Arial Narrow"/>
                <w:sz w:val="18"/>
                <w:szCs w:val="18"/>
              </w:rPr>
              <w:t>4</w:t>
            </w: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2</w:t>
            </w:r>
          </w:p>
        </w:tc>
        <w:tc>
          <w:tcPr>
            <w:tcW w:w="200" w:type="dxa"/>
            <w:vAlign w:val="center"/>
          </w:tcPr>
          <w:p w:rsidR="002A4B7D" w:rsidRDefault="004B5D24">
            <w:pPr>
              <w:spacing w:after="0"/>
              <w:jc w:val="center"/>
            </w:pPr>
            <w:r>
              <w:rPr>
                <w:rFonts w:ascii="Arial Narrow" w:eastAsia="Arial Narrow" w:hAnsi="Arial Narrow" w:cs="Arial Narrow"/>
                <w:sz w:val="18"/>
                <w:szCs w:val="18"/>
              </w:rPr>
              <w:t>656</w:t>
            </w:r>
          </w:p>
        </w:tc>
        <w:tc>
          <w:tcPr>
            <w:tcW w:w="200" w:type="dxa"/>
            <w:vAlign w:val="center"/>
          </w:tcPr>
          <w:p w:rsidR="002A4B7D" w:rsidRDefault="004B5D24">
            <w:pPr>
              <w:spacing w:after="0"/>
              <w:jc w:val="center"/>
            </w:pPr>
            <w:r>
              <w:rPr>
                <w:rFonts w:ascii="Arial Narrow" w:eastAsia="Arial Narrow" w:hAnsi="Arial Narrow" w:cs="Arial Narrow"/>
                <w:sz w:val="18"/>
                <w:szCs w:val="18"/>
              </w:rPr>
              <w:t>30</w:t>
            </w:r>
          </w:p>
        </w:tc>
        <w:tc>
          <w:tcPr>
            <w:tcW w:w="300" w:type="dxa"/>
            <w:vAlign w:val="center"/>
          </w:tcPr>
          <w:p w:rsidR="002A4B7D" w:rsidRDefault="004B5D24">
            <w:pPr>
              <w:spacing w:after="0"/>
              <w:jc w:val="center"/>
            </w:pPr>
            <w:r>
              <w:rPr>
                <w:rFonts w:ascii="Arial Narrow" w:eastAsia="Arial Narrow" w:hAnsi="Arial Narrow" w:cs="Arial Narrow"/>
                <w:sz w:val="18"/>
                <w:szCs w:val="18"/>
              </w:rPr>
              <w:t>4E/1C/3V</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2A4B7D" w:rsidRDefault="004B5D24">
            <w:pPr>
              <w:spacing w:after="0"/>
              <w:jc w:val="center"/>
            </w:pPr>
            <w:r>
              <w:rPr>
                <w:rFonts w:ascii="Arial Narrow" w:eastAsia="Arial Narrow" w:hAnsi="Arial Narrow" w:cs="Arial Narrow"/>
                <w:sz w:val="18"/>
                <w:szCs w:val="18"/>
              </w:rPr>
              <w:t>11</w:t>
            </w:r>
          </w:p>
        </w:tc>
        <w:tc>
          <w:tcPr>
            <w:tcW w:w="700" w:type="dxa"/>
            <w:gridSpan w:val="3"/>
            <w:vAlign w:val="center"/>
          </w:tcPr>
          <w:p w:rsidR="002A4B7D" w:rsidRDefault="004B5D24">
            <w:pPr>
              <w:spacing w:after="0"/>
              <w:jc w:val="center"/>
            </w:pPr>
            <w:r>
              <w:rPr>
                <w:rFonts w:ascii="Arial Narrow" w:eastAsia="Arial Narrow" w:hAnsi="Arial Narrow" w:cs="Arial Narrow"/>
                <w:sz w:val="18"/>
                <w:szCs w:val="18"/>
              </w:rPr>
              <w:t>-</w:t>
            </w:r>
          </w:p>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facultative (liber alese)(L)</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22</w:t>
            </w:r>
          </w:p>
        </w:tc>
        <w:tc>
          <w:tcPr>
            <w:tcW w:w="2700" w:type="dxa"/>
            <w:vAlign w:val="center"/>
          </w:tcPr>
          <w:p w:rsidR="002A4B7D" w:rsidRDefault="004B5D24">
            <w:pPr>
              <w:spacing w:after="0"/>
            </w:pPr>
            <w:r>
              <w:rPr>
                <w:rFonts w:ascii="Arial Narrow" w:eastAsia="Arial Narrow" w:hAnsi="Arial Narrow" w:cs="Arial Narrow"/>
                <w:sz w:val="18"/>
                <w:szCs w:val="18"/>
              </w:rPr>
              <w:t>Susţinerea lucrării de disertaţie *</w:t>
            </w:r>
          </w:p>
        </w:tc>
        <w:tc>
          <w:tcPr>
            <w:tcW w:w="650" w:type="dxa"/>
            <w:vAlign w:val="center"/>
          </w:tcPr>
          <w:p w:rsidR="002A4B7D" w:rsidRDefault="004B5D24">
            <w:pPr>
              <w:spacing w:after="0"/>
              <w:jc w:val="center"/>
            </w:pPr>
            <w:r>
              <w:rPr>
                <w:rFonts w:ascii="Arial Narrow" w:eastAsia="Arial Narrow" w:hAnsi="Arial Narrow" w:cs="Arial Narrow"/>
                <w:sz w:val="18"/>
                <w:szCs w:val="18"/>
              </w:rPr>
              <w:t>UP.06.DSI.4.L.19.22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250</w:t>
            </w:r>
          </w:p>
        </w:tc>
        <w:tc>
          <w:tcPr>
            <w:tcW w:w="200" w:type="dxa"/>
            <w:vAlign w:val="center"/>
          </w:tcPr>
          <w:p w:rsidR="002A4B7D" w:rsidRDefault="004B5D24">
            <w:pPr>
              <w:spacing w:after="0"/>
              <w:jc w:val="center"/>
            </w:pPr>
            <w:r>
              <w:rPr>
                <w:rFonts w:ascii="Arial Narrow" w:eastAsia="Arial Narrow" w:hAnsi="Arial Narrow" w:cs="Arial Narrow"/>
                <w:sz w:val="18"/>
                <w:szCs w:val="18"/>
              </w:rPr>
              <w:t>10</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250</w:t>
            </w:r>
          </w:p>
        </w:tc>
        <w:tc>
          <w:tcPr>
            <w:tcW w:w="200" w:type="dxa"/>
            <w:vAlign w:val="center"/>
          </w:tcPr>
          <w:p w:rsidR="002A4B7D" w:rsidRDefault="002A4B7D">
            <w:pPr>
              <w:spacing w:after="0"/>
              <w:jc w:val="center"/>
            </w:pPr>
          </w:p>
        </w:tc>
        <w:tc>
          <w:tcPr>
            <w:tcW w:w="300" w:type="dxa"/>
            <w:vAlign w:val="center"/>
          </w:tcPr>
          <w:p w:rsidR="002A4B7D" w:rsidRDefault="004B5D24">
            <w:pPr>
              <w:spacing w:after="0"/>
              <w:jc w:val="center"/>
            </w:pPr>
            <w:r>
              <w:rPr>
                <w:rFonts w:ascii="Arial Narrow" w:eastAsia="Arial Narrow" w:hAnsi="Arial Narrow" w:cs="Arial Narrow"/>
                <w:sz w:val="18"/>
                <w:szCs w:val="18"/>
              </w:rPr>
              <w:t>1E</w:t>
            </w:r>
          </w:p>
        </w:tc>
      </w:tr>
      <w:tr w:rsidR="002A4B7D">
        <w:tc>
          <w:tcPr>
            <w:tcW w:w="5000" w:type="dxa"/>
            <w:gridSpan w:val="10"/>
            <w:vAlign w:val="center"/>
          </w:tcPr>
          <w:p w:rsidR="002A4B7D" w:rsidRDefault="004B5D24">
            <w:pPr>
              <w:spacing w:after="0"/>
            </w:pPr>
            <w:r>
              <w:rPr>
                <w:rFonts w:ascii="Arial Narrow" w:eastAsia="Arial Narrow" w:hAnsi="Arial Narrow" w:cs="Arial Narrow"/>
                <w:b/>
                <w:bCs/>
                <w:sz w:val="18"/>
                <w:szCs w:val="18"/>
              </w:rPr>
              <w:t>Discipline de pregatire psihopedagogica (nivel 2)</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23</w:t>
            </w:r>
          </w:p>
        </w:tc>
        <w:tc>
          <w:tcPr>
            <w:tcW w:w="2700" w:type="dxa"/>
            <w:vAlign w:val="center"/>
          </w:tcPr>
          <w:p w:rsidR="002A4B7D" w:rsidRDefault="004B5D24">
            <w:pPr>
              <w:spacing w:after="0"/>
            </w:pPr>
            <w:r>
              <w:rPr>
                <w:rFonts w:ascii="Arial Narrow" w:eastAsia="Arial Narrow" w:hAnsi="Arial Narrow" w:cs="Arial Narrow"/>
                <w:sz w:val="18"/>
                <w:szCs w:val="18"/>
              </w:rPr>
              <w:t>Pachet opțional 2 (se alege o disciplină): Sociologia educației, Managementul organizației școlare, Politici educaționale, Educație interculturală, Doctrine pedagogice contemporane *</w:t>
            </w:r>
          </w:p>
        </w:tc>
        <w:tc>
          <w:tcPr>
            <w:tcW w:w="650" w:type="dxa"/>
            <w:vAlign w:val="center"/>
          </w:tcPr>
          <w:p w:rsidR="002A4B7D" w:rsidRDefault="004B5D24">
            <w:pPr>
              <w:spacing w:after="0"/>
              <w:jc w:val="center"/>
            </w:pPr>
            <w:r>
              <w:rPr>
                <w:rFonts w:ascii="Arial Narrow" w:eastAsia="Arial Narrow" w:hAnsi="Arial Narrow" w:cs="Arial Narrow"/>
                <w:sz w:val="18"/>
                <w:szCs w:val="18"/>
              </w:rPr>
              <w:t>UP.06.DPF.4.L.19.23</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Merge w:val="restart"/>
            <w:vAlign w:val="center"/>
          </w:tcPr>
          <w:p w:rsidR="002A4B7D" w:rsidRDefault="004B5D24">
            <w:pPr>
              <w:spacing w:after="0"/>
              <w:jc w:val="center"/>
            </w:pPr>
            <w:r>
              <w:rPr>
                <w:rFonts w:ascii="Arial Narrow" w:eastAsia="Arial Narrow" w:hAnsi="Arial Narrow" w:cs="Arial Narrow"/>
                <w:sz w:val="18"/>
                <w:szCs w:val="18"/>
              </w:rPr>
              <w:t>2</w:t>
            </w:r>
          </w:p>
        </w:tc>
        <w:tc>
          <w:tcPr>
            <w:tcW w:w="200" w:type="dxa"/>
            <w:vMerge w:val="restart"/>
            <w:vAlign w:val="center"/>
          </w:tcPr>
          <w:p w:rsidR="002A4B7D" w:rsidRDefault="002A4B7D">
            <w:pPr>
              <w:spacing w:after="0"/>
              <w:jc w:val="center"/>
            </w:pPr>
          </w:p>
        </w:tc>
        <w:tc>
          <w:tcPr>
            <w:tcW w:w="200" w:type="dxa"/>
            <w:vMerge w:val="restart"/>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89</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24</w:t>
            </w:r>
          </w:p>
        </w:tc>
        <w:tc>
          <w:tcPr>
            <w:tcW w:w="2700" w:type="dxa"/>
            <w:vAlign w:val="center"/>
          </w:tcPr>
          <w:p w:rsidR="002A4B7D" w:rsidRDefault="004B5D24">
            <w:pPr>
              <w:spacing w:after="0"/>
            </w:pPr>
            <w:r>
              <w:rPr>
                <w:rFonts w:ascii="Arial Narrow" w:eastAsia="Arial Narrow" w:hAnsi="Arial Narrow" w:cs="Arial Narrow"/>
                <w:sz w:val="18"/>
                <w:szCs w:val="18"/>
              </w:rPr>
              <w:t>Practică pedagogică (în învățământul liceal, postliceal, după caz)* *</w:t>
            </w:r>
          </w:p>
        </w:tc>
        <w:tc>
          <w:tcPr>
            <w:tcW w:w="650" w:type="dxa"/>
            <w:vAlign w:val="center"/>
          </w:tcPr>
          <w:p w:rsidR="002A4B7D" w:rsidRDefault="004B5D24">
            <w:pPr>
              <w:spacing w:after="0"/>
              <w:jc w:val="center"/>
            </w:pPr>
            <w:r>
              <w:rPr>
                <w:rFonts w:ascii="Arial Narrow" w:eastAsia="Arial Narrow" w:hAnsi="Arial Narrow" w:cs="Arial Narrow"/>
                <w:sz w:val="18"/>
                <w:szCs w:val="18"/>
              </w:rPr>
              <w:t>UP.06.DPS.4.L.19.24</w:t>
            </w:r>
          </w:p>
        </w:tc>
        <w:tc>
          <w:tcPr>
            <w:tcW w:w="800" w:type="dxa"/>
            <w:gridSpan w:val="4"/>
            <w:vMerge w:val="restart"/>
            <w:vAlign w:val="center"/>
          </w:tcPr>
          <w:p w:rsidR="002A4B7D" w:rsidRDefault="004B5D24">
            <w:pPr>
              <w:spacing w:after="0"/>
              <w:jc w:val="center"/>
            </w:pPr>
            <w:r>
              <w:rPr>
                <w:rFonts w:ascii="Arial Narrow" w:eastAsia="Arial Narrow" w:hAnsi="Arial Narrow" w:cs="Arial Narrow"/>
                <w:sz w:val="18"/>
                <w:szCs w:val="18"/>
              </w:rPr>
              <w:t>3</w:t>
            </w:r>
          </w:p>
        </w:tc>
        <w:tc>
          <w:tcPr>
            <w:tcW w:w="200" w:type="dxa"/>
            <w:vAlign w:val="center"/>
          </w:tcPr>
          <w:p w:rsidR="002A4B7D" w:rsidRDefault="004B5D24">
            <w:pPr>
              <w:spacing w:after="0"/>
              <w:jc w:val="center"/>
            </w:pPr>
            <w:r>
              <w:rPr>
                <w:rFonts w:ascii="Arial Narrow" w:eastAsia="Arial Narrow" w:hAnsi="Arial Narrow" w:cs="Arial Narrow"/>
                <w:sz w:val="18"/>
                <w:szCs w:val="18"/>
              </w:rPr>
              <w:t>125</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C</w:t>
            </w:r>
          </w:p>
        </w:tc>
      </w:tr>
      <w:tr w:rsidR="002A4B7D">
        <w:tc>
          <w:tcPr>
            <w:tcW w:w="150" w:type="dxa"/>
            <w:vAlign w:val="center"/>
          </w:tcPr>
          <w:p w:rsidR="002A4B7D" w:rsidRDefault="004B5D24">
            <w:pPr>
              <w:spacing w:after="0"/>
              <w:jc w:val="center"/>
            </w:pPr>
            <w:r>
              <w:rPr>
                <w:rFonts w:ascii="Arial Narrow" w:eastAsia="Arial Narrow" w:hAnsi="Arial Narrow" w:cs="Arial Narrow"/>
                <w:sz w:val="18"/>
                <w:szCs w:val="18"/>
              </w:rPr>
              <w:t>25</w:t>
            </w:r>
          </w:p>
        </w:tc>
        <w:tc>
          <w:tcPr>
            <w:tcW w:w="2700" w:type="dxa"/>
            <w:vAlign w:val="center"/>
          </w:tcPr>
          <w:p w:rsidR="002A4B7D" w:rsidRDefault="004B5D24">
            <w:pPr>
              <w:spacing w:after="0"/>
            </w:pPr>
            <w:r>
              <w:rPr>
                <w:rFonts w:ascii="Arial Narrow" w:eastAsia="Arial Narrow" w:hAnsi="Arial Narrow" w:cs="Arial Narrow"/>
                <w:sz w:val="18"/>
                <w:szCs w:val="18"/>
              </w:rPr>
              <w:t>Examen de absolvire, Nivelul II *</w:t>
            </w:r>
          </w:p>
        </w:tc>
        <w:tc>
          <w:tcPr>
            <w:tcW w:w="650" w:type="dxa"/>
            <w:vAlign w:val="center"/>
          </w:tcPr>
          <w:p w:rsidR="002A4B7D" w:rsidRDefault="004B5D24">
            <w:pPr>
              <w:spacing w:after="0"/>
              <w:jc w:val="center"/>
            </w:pPr>
            <w:r>
              <w:rPr>
                <w:rFonts w:ascii="Arial Narrow" w:eastAsia="Arial Narrow" w:hAnsi="Arial Narrow" w:cs="Arial Narrow"/>
                <w:sz w:val="18"/>
                <w:szCs w:val="18"/>
              </w:rPr>
              <w:t>UP.06.DPF.4.L.19.25</w:t>
            </w:r>
          </w:p>
        </w:tc>
        <w:tc>
          <w:tcPr>
            <w:tcW w:w="800" w:type="dxa"/>
            <w:gridSpan w:val="4"/>
            <w:vMerge w:val="restart"/>
            <w:vAlign w:val="center"/>
          </w:tcPr>
          <w:p w:rsidR="002A4B7D" w:rsidRDefault="004B5D24">
            <w:pPr>
              <w:spacing w:after="0"/>
              <w:jc w:val="center"/>
            </w:pPr>
            <w:r>
              <w:rPr>
                <w:rFonts w:ascii="Arial Narrow" w:eastAsia="Arial Narrow" w:hAnsi="Arial Narrow" w:cs="Arial Narrow"/>
                <w:sz w:val="18"/>
                <w:szCs w:val="18"/>
              </w:rPr>
              <w:t>1</w:t>
            </w:r>
          </w:p>
        </w:tc>
        <w:tc>
          <w:tcPr>
            <w:tcW w:w="200" w:type="dxa"/>
            <w:vAlign w:val="center"/>
          </w:tcPr>
          <w:p w:rsidR="002A4B7D" w:rsidRDefault="004B5D24">
            <w:pPr>
              <w:spacing w:after="0"/>
              <w:jc w:val="center"/>
            </w:pPr>
            <w:r>
              <w:rPr>
                <w:rFonts w:ascii="Arial Narrow" w:eastAsia="Arial Narrow" w:hAnsi="Arial Narrow" w:cs="Arial Narrow"/>
                <w:sz w:val="18"/>
                <w:szCs w:val="18"/>
              </w:rPr>
              <w:t>125</w:t>
            </w:r>
          </w:p>
        </w:tc>
        <w:tc>
          <w:tcPr>
            <w:tcW w:w="200" w:type="dxa"/>
            <w:vAlign w:val="center"/>
          </w:tcPr>
          <w:p w:rsidR="002A4B7D" w:rsidRDefault="004B5D24">
            <w:pPr>
              <w:spacing w:after="0"/>
              <w:jc w:val="center"/>
            </w:pPr>
            <w:r>
              <w:rPr>
                <w:rFonts w:ascii="Arial Narrow" w:eastAsia="Arial Narrow" w:hAnsi="Arial Narrow" w:cs="Arial Narrow"/>
                <w:sz w:val="18"/>
                <w:szCs w:val="18"/>
              </w:rPr>
              <w:t>5</w:t>
            </w:r>
          </w:p>
        </w:tc>
        <w:tc>
          <w:tcPr>
            <w:tcW w:w="500" w:type="dxa"/>
            <w:vAlign w:val="center"/>
          </w:tcPr>
          <w:p w:rsidR="002A4B7D" w:rsidRDefault="004B5D24">
            <w:pPr>
              <w:spacing w:after="0"/>
              <w:jc w:val="center"/>
            </w:pPr>
            <w:r>
              <w:rPr>
                <w:rFonts w:ascii="Arial Narrow" w:eastAsia="Arial Narrow" w:hAnsi="Arial Narrow" w:cs="Arial Narrow"/>
                <w:sz w:val="18"/>
                <w:szCs w:val="18"/>
              </w:rPr>
              <w:t>E</w:t>
            </w:r>
          </w:p>
        </w:tc>
      </w:tr>
      <w:tr w:rsidR="002A4B7D">
        <w:tc>
          <w:tcPr>
            <w:tcW w:w="3500" w:type="dxa"/>
            <w:gridSpan w:val="3"/>
            <w:vAlign w:val="center"/>
          </w:tcPr>
          <w:p w:rsidR="002A4B7D" w:rsidRDefault="004B5D24">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2A4B7D">
            <w:pPr>
              <w:spacing w:after="0"/>
              <w:jc w:val="center"/>
            </w:pPr>
          </w:p>
        </w:tc>
        <w:tc>
          <w:tcPr>
            <w:tcW w:w="200" w:type="dxa"/>
            <w:vAlign w:val="center"/>
          </w:tcPr>
          <w:p w:rsidR="002A4B7D" w:rsidRDefault="004B5D24">
            <w:pPr>
              <w:spacing w:after="0"/>
              <w:jc w:val="center"/>
            </w:pPr>
            <w:r>
              <w:rPr>
                <w:rFonts w:ascii="Arial Narrow" w:eastAsia="Arial Narrow" w:hAnsi="Arial Narrow" w:cs="Arial Narrow"/>
                <w:sz w:val="18"/>
                <w:szCs w:val="18"/>
              </w:rPr>
              <w:t>339</w:t>
            </w:r>
          </w:p>
        </w:tc>
        <w:tc>
          <w:tcPr>
            <w:tcW w:w="200" w:type="dxa"/>
            <w:vAlign w:val="center"/>
          </w:tcPr>
          <w:p w:rsidR="002A4B7D" w:rsidRDefault="002A4B7D">
            <w:pPr>
              <w:spacing w:after="0"/>
              <w:jc w:val="center"/>
            </w:pPr>
          </w:p>
        </w:tc>
        <w:tc>
          <w:tcPr>
            <w:tcW w:w="300" w:type="dxa"/>
            <w:vAlign w:val="center"/>
          </w:tcPr>
          <w:p w:rsidR="002A4B7D" w:rsidRDefault="004B5D24">
            <w:pPr>
              <w:spacing w:after="0"/>
              <w:jc w:val="center"/>
            </w:pPr>
            <w:r>
              <w:rPr>
                <w:rFonts w:ascii="Arial Narrow" w:eastAsia="Arial Narrow" w:hAnsi="Arial Narrow" w:cs="Arial Narrow"/>
                <w:sz w:val="18"/>
                <w:szCs w:val="18"/>
              </w:rPr>
              <w:t>2E/1C</w:t>
            </w:r>
          </w:p>
        </w:tc>
      </w:tr>
    </w:tbl>
    <w:p w:rsidR="002A4B7D" w:rsidRDefault="004B5D24">
      <w:r>
        <w:rPr>
          <w:rFonts w:ascii="Arial Narrow" w:eastAsia="Arial Narrow" w:hAnsi="Arial Narrow" w:cs="Arial Narrow"/>
          <w:sz w:val="16"/>
          <w:szCs w:val="16"/>
        </w:rPr>
        <w:t>* - punctele de credit ale disciplinei nu sunt luate în calcul în cadrul punctelor de credit semestriale</w:t>
      </w:r>
    </w:p>
    <w:p w:rsidR="002A4B7D" w:rsidRDefault="002A4B7D"/>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2A4B7D">
        <w:tc>
          <w:tcPr>
            <w:tcW w:w="2500" w:type="dxa"/>
            <w:vAlign w:val="center"/>
          </w:tcPr>
          <w:p w:rsidR="002A4B7D" w:rsidRDefault="004B5D24">
            <w:pPr>
              <w:spacing w:after="0"/>
            </w:pPr>
            <w:r>
              <w:rPr>
                <w:rFonts w:ascii="Calibri" w:eastAsia="Calibri" w:hAnsi="Calibri" w:cs="Calibri"/>
                <w:b/>
                <w:bCs/>
              </w:rPr>
              <w:t>RECTOR,</w:t>
            </w:r>
          </w:p>
        </w:tc>
        <w:tc>
          <w:tcPr>
            <w:tcW w:w="2500" w:type="dxa"/>
            <w:vAlign w:val="center"/>
          </w:tcPr>
          <w:p w:rsidR="002A4B7D" w:rsidRDefault="004B5D24">
            <w:pPr>
              <w:spacing w:after="0"/>
              <w:jc w:val="right"/>
            </w:pPr>
            <w:r>
              <w:rPr>
                <w:rFonts w:ascii="Calibri" w:eastAsia="Calibri" w:hAnsi="Calibri" w:cs="Calibri"/>
                <w:b/>
                <w:bCs/>
              </w:rPr>
              <w:t>DECAN,</w:t>
            </w:r>
          </w:p>
        </w:tc>
      </w:tr>
      <w:tr w:rsidR="002A4B7D">
        <w:tc>
          <w:tcPr>
            <w:tcW w:w="2500" w:type="dxa"/>
            <w:vAlign w:val="center"/>
          </w:tcPr>
          <w:p w:rsidR="002A4B7D" w:rsidRDefault="004B5D24">
            <w:r>
              <w:rPr>
                <w:rFonts w:ascii="Calibri" w:eastAsia="Calibri" w:hAnsi="Calibri" w:cs="Calibri"/>
                <w:b/>
                <w:bCs/>
              </w:rPr>
              <w:t>Conf. univ. dr. ing. Dumitru CHIRLEŞAN</w:t>
            </w:r>
          </w:p>
        </w:tc>
        <w:tc>
          <w:tcPr>
            <w:tcW w:w="2500" w:type="dxa"/>
            <w:vAlign w:val="center"/>
          </w:tcPr>
          <w:p w:rsidR="002A4B7D" w:rsidRDefault="004B5D24">
            <w:pPr>
              <w:spacing w:after="0"/>
              <w:jc w:val="right"/>
            </w:pPr>
            <w:r>
              <w:rPr>
                <w:rFonts w:ascii="Calibri" w:eastAsia="Calibri" w:hAnsi="Calibri" w:cs="Calibri"/>
                <w:b/>
                <w:bCs/>
              </w:rPr>
              <w:t>Conf.univ.dr. Bărbulescu Constantin Augustus</w:t>
            </w:r>
          </w:p>
        </w:tc>
      </w:tr>
      <w:tr w:rsidR="002A4B7D">
        <w:tc>
          <w:tcPr>
            <w:tcW w:w="2500" w:type="dxa"/>
            <w:vAlign w:val="center"/>
          </w:tcPr>
          <w:p w:rsidR="002A4B7D" w:rsidRDefault="002A4B7D"/>
        </w:tc>
        <w:tc>
          <w:tcPr>
            <w:tcW w:w="2500" w:type="dxa"/>
            <w:vAlign w:val="center"/>
          </w:tcPr>
          <w:p w:rsidR="002A4B7D" w:rsidRDefault="002A4B7D"/>
        </w:tc>
      </w:tr>
      <w:tr w:rsidR="002A4B7D">
        <w:tc>
          <w:tcPr>
            <w:tcW w:w="2500" w:type="dxa"/>
            <w:vAlign w:val="center"/>
          </w:tcPr>
          <w:p w:rsidR="002A4B7D" w:rsidRDefault="004B5D24">
            <w:pPr>
              <w:spacing w:after="0"/>
            </w:pPr>
            <w:r>
              <w:rPr>
                <w:rFonts w:ascii="Calibri" w:eastAsia="Calibri" w:hAnsi="Calibri" w:cs="Calibri"/>
                <w:b/>
                <w:bCs/>
              </w:rPr>
              <w:t>DIRECTOR DE DEPARTAMENT,</w:t>
            </w:r>
          </w:p>
        </w:tc>
        <w:tc>
          <w:tcPr>
            <w:tcW w:w="2500" w:type="dxa"/>
            <w:vAlign w:val="center"/>
          </w:tcPr>
          <w:p w:rsidR="002A4B7D" w:rsidRDefault="004B5D24">
            <w:pPr>
              <w:spacing w:after="0"/>
              <w:jc w:val="right"/>
            </w:pPr>
            <w:r>
              <w:rPr>
                <w:rFonts w:ascii="Calibri" w:eastAsia="Calibri" w:hAnsi="Calibri" w:cs="Calibri"/>
                <w:b/>
                <w:bCs/>
              </w:rPr>
              <w:t>RESPONSABIL PROGRAM DE STUDII,</w:t>
            </w:r>
          </w:p>
        </w:tc>
      </w:tr>
      <w:tr w:rsidR="002A4B7D">
        <w:tc>
          <w:tcPr>
            <w:tcW w:w="2500" w:type="dxa"/>
            <w:vAlign w:val="center"/>
          </w:tcPr>
          <w:p w:rsidR="002A4B7D" w:rsidRDefault="004B5D24">
            <w:pPr>
              <w:spacing w:after="0"/>
            </w:pPr>
            <w:r>
              <w:rPr>
                <w:rFonts w:ascii="Calibri" w:eastAsia="Calibri" w:hAnsi="Calibri" w:cs="Calibri"/>
                <w:b/>
                <w:bCs/>
              </w:rPr>
              <w:t>DUMITRU ADINA ELENA</w:t>
            </w:r>
          </w:p>
        </w:tc>
        <w:tc>
          <w:tcPr>
            <w:tcW w:w="2500" w:type="dxa"/>
            <w:vAlign w:val="center"/>
          </w:tcPr>
          <w:p w:rsidR="002A4B7D" w:rsidRDefault="004B5D24">
            <w:pPr>
              <w:spacing w:after="0"/>
              <w:jc w:val="right"/>
            </w:pPr>
            <w:r>
              <w:rPr>
                <w:rFonts w:ascii="Calibri" w:eastAsia="Calibri" w:hAnsi="Calibri" w:cs="Calibri"/>
                <w:b/>
                <w:bCs/>
              </w:rPr>
              <w:t>Lect. univ. dr. MIRON Cristina</w:t>
            </w:r>
          </w:p>
        </w:tc>
      </w:tr>
    </w:tbl>
    <w:p w:rsidR="002A4B7D" w:rsidRDefault="002A4B7D"/>
    <w:p w:rsidR="002A4B7D" w:rsidRDefault="004B5D24">
      <w:r>
        <w:rPr>
          <w:rFonts w:ascii="Times New Roman" w:eastAsia="Times New Roman" w:hAnsi="Times New Roman" w:cs="Times New Roman"/>
          <w:b/>
          <w:bCs/>
          <w:sz w:val="24"/>
          <w:szCs w:val="24"/>
        </w:rPr>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tblPr>
      <w:tblGrid>
        <w:gridCol w:w="1488"/>
        <w:gridCol w:w="1419"/>
        <w:gridCol w:w="3497"/>
        <w:gridCol w:w="323"/>
        <w:gridCol w:w="323"/>
        <w:gridCol w:w="323"/>
        <w:gridCol w:w="323"/>
        <w:gridCol w:w="323"/>
        <w:gridCol w:w="323"/>
        <w:gridCol w:w="323"/>
        <w:gridCol w:w="418"/>
        <w:gridCol w:w="418"/>
        <w:gridCol w:w="418"/>
      </w:tblGrid>
      <w:tr w:rsidR="002A4B7D">
        <w:tblPrEx>
          <w:tblCellMar>
            <w:top w:w="0" w:type="dxa"/>
            <w:bottom w:w="0" w:type="dxa"/>
          </w:tblCellMar>
        </w:tblPrEx>
        <w:tc>
          <w:tcPr>
            <w:tcW w:w="50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2A4B7D" w:rsidRDefault="004B5D24">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2A4B7D" w:rsidRDefault="004B5D24">
            <w:pPr>
              <w:spacing w:after="0"/>
              <w:jc w:val="center"/>
            </w:pPr>
            <w:r>
              <w:rPr>
                <w:rFonts w:ascii="Times New Roman" w:eastAsia="Times New Roman" w:hAnsi="Times New Roman" w:cs="Times New Roman"/>
                <w:b/>
                <w:bCs/>
                <w:sz w:val="16"/>
                <w:szCs w:val="16"/>
              </w:rPr>
              <w:t>Nr. puncte de credit / competenţă</w:t>
            </w:r>
          </w:p>
        </w:tc>
      </w:tr>
      <w:tr w:rsidR="002A4B7D">
        <w:tblPrEx>
          <w:tblCellMar>
            <w:top w:w="0" w:type="dxa"/>
            <w:bottom w:w="0" w:type="dxa"/>
          </w:tblCellMar>
        </w:tblPrEx>
        <w:trPr>
          <w:trHeight w:val="464"/>
        </w:trPr>
        <w:tc>
          <w:tcPr>
            <w:tcW w:w="500" w:type="dxa"/>
            <w:vMerge/>
          </w:tcPr>
          <w:p w:rsidR="002A4B7D" w:rsidRDefault="002A4B7D"/>
        </w:tc>
        <w:tc>
          <w:tcPr>
            <w:tcW w:w="500" w:type="dxa"/>
            <w:vMerge/>
          </w:tcPr>
          <w:p w:rsidR="002A4B7D" w:rsidRDefault="002A4B7D"/>
        </w:tc>
        <w:tc>
          <w:tcPr>
            <w:tcW w:w="1500" w:type="dxa"/>
            <w:vMerge/>
          </w:tcPr>
          <w:p w:rsidR="002A4B7D" w:rsidRDefault="002A4B7D"/>
        </w:tc>
        <w:tc>
          <w:tcPr>
            <w:tcW w:w="250" w:type="dxa"/>
            <w:vMerge/>
          </w:tcPr>
          <w:p w:rsidR="002A4B7D" w:rsidRDefault="002A4B7D"/>
        </w:tc>
        <w:tc>
          <w:tcPr>
            <w:tcW w:w="1500" w:type="dxa"/>
            <w:gridSpan w:val="6"/>
            <w:vMerge w:val="restart"/>
            <w:vAlign w:val="center"/>
          </w:tcPr>
          <w:p w:rsidR="002A4B7D" w:rsidRDefault="004B5D24">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2A4B7D" w:rsidRDefault="004B5D24">
            <w:pPr>
              <w:spacing w:after="0"/>
              <w:jc w:val="center"/>
            </w:pPr>
            <w:r>
              <w:rPr>
                <w:rFonts w:ascii="Times New Roman" w:eastAsia="Times New Roman" w:hAnsi="Times New Roman" w:cs="Times New Roman"/>
                <w:b/>
                <w:bCs/>
                <w:sz w:val="16"/>
                <w:szCs w:val="16"/>
              </w:rPr>
              <w:t>Transversale</w:t>
            </w:r>
          </w:p>
        </w:tc>
      </w:tr>
      <w:tr w:rsidR="002A4B7D">
        <w:tblPrEx>
          <w:tblCellMar>
            <w:top w:w="0" w:type="dxa"/>
            <w:bottom w:w="0" w:type="dxa"/>
          </w:tblCellMar>
        </w:tblPrEx>
        <w:trPr>
          <w:trHeight w:val="464"/>
        </w:trPr>
        <w:tc>
          <w:tcPr>
            <w:tcW w:w="500" w:type="dxa"/>
            <w:vMerge/>
          </w:tcPr>
          <w:p w:rsidR="002A4B7D" w:rsidRDefault="002A4B7D"/>
        </w:tc>
        <w:tc>
          <w:tcPr>
            <w:tcW w:w="500" w:type="dxa"/>
            <w:vMerge/>
          </w:tcPr>
          <w:p w:rsidR="002A4B7D" w:rsidRDefault="002A4B7D"/>
        </w:tc>
        <w:tc>
          <w:tcPr>
            <w:tcW w:w="1500" w:type="dxa"/>
            <w:vMerge/>
          </w:tcPr>
          <w:p w:rsidR="002A4B7D" w:rsidRDefault="002A4B7D"/>
        </w:tc>
        <w:tc>
          <w:tcPr>
            <w:tcW w:w="250" w:type="dxa"/>
            <w:vMerge/>
          </w:tcPr>
          <w:p w:rsidR="002A4B7D" w:rsidRDefault="002A4B7D"/>
        </w:tc>
        <w:tc>
          <w:tcPr>
            <w:tcW w:w="25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CT3</w:t>
            </w:r>
          </w:p>
        </w:tc>
      </w:tr>
      <w:tr w:rsidR="002A4B7D">
        <w:tblPrEx>
          <w:tblCellMar>
            <w:top w:w="0" w:type="dxa"/>
            <w:bottom w:w="0" w:type="dxa"/>
          </w:tblCellMar>
        </w:tblPrEx>
        <w:tc>
          <w:tcPr>
            <w:tcW w:w="2750" w:type="dxa"/>
            <w:gridSpan w:val="4"/>
            <w:vAlign w:val="center"/>
          </w:tcPr>
          <w:p w:rsidR="002A4B7D" w:rsidRDefault="004B5D24">
            <w:pPr>
              <w:spacing w:after="0"/>
              <w:jc w:val="right"/>
            </w:pPr>
            <w:r>
              <w:rPr>
                <w:rFonts w:ascii="Times New Roman" w:eastAsia="Times New Roman" w:hAnsi="Times New Roman" w:cs="Times New Roman"/>
                <w:b/>
                <w:bCs/>
                <w:sz w:val="16"/>
                <w:szCs w:val="16"/>
              </w:rPr>
              <w:t xml:space="preserve">Total PC discipline fundamentale: 0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2750" w:type="dxa"/>
            <w:gridSpan w:val="4"/>
            <w:vAlign w:val="center"/>
          </w:tcPr>
          <w:p w:rsidR="002A4B7D" w:rsidRDefault="004B5D24">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Interculturalitate  şi traducere</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Interculturalitate şi traducere/UP.06.DSI.4.A.19.20/5</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A</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interculturalitate  şi traducere: 5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2750" w:type="dxa"/>
            <w:gridSpan w:val="4"/>
            <w:vAlign w:val="center"/>
          </w:tcPr>
          <w:p w:rsidR="002A4B7D" w:rsidRDefault="004B5D24">
            <w:pPr>
              <w:spacing w:after="0"/>
              <w:jc w:val="right"/>
            </w:pPr>
            <w:r>
              <w:rPr>
                <w:rFonts w:ascii="Times New Roman" w:eastAsia="Times New Roman" w:hAnsi="Times New Roman" w:cs="Times New Roman"/>
                <w:b/>
                <w:bCs/>
                <w:sz w:val="16"/>
                <w:szCs w:val="16"/>
              </w:rPr>
              <w:t xml:space="preserve">Total PC discipline de specialitate: 5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Multilingvism şi traducere</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Modelizarea limbilor/UP.06.DSI.3.A.19.09/3</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A</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Cultură şi civilizaţie contemporană europeană/UP.06.DSI.2.A.19.13/4</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A</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Multilingvism şi traducere în context european/UP.06.DSI.4.A.19.18/5</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A</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multilingvism şi traducere: 12 </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r>
      <w:tr w:rsidR="002A4B7D">
        <w:tblPrEx>
          <w:tblCellMar>
            <w:top w:w="0" w:type="dxa"/>
            <w:bottom w:w="0" w:type="dxa"/>
          </w:tblCellMar>
        </w:tblPrEx>
        <w:tc>
          <w:tcPr>
            <w:tcW w:w="2750" w:type="dxa"/>
            <w:gridSpan w:val="4"/>
            <w:vAlign w:val="center"/>
          </w:tcPr>
          <w:p w:rsidR="002A4B7D" w:rsidRDefault="004B5D24">
            <w:pPr>
              <w:spacing w:after="0"/>
              <w:jc w:val="right"/>
            </w:pPr>
            <w:r>
              <w:rPr>
                <w:rFonts w:ascii="Times New Roman" w:eastAsia="Times New Roman" w:hAnsi="Times New Roman" w:cs="Times New Roman"/>
                <w:b/>
                <w:bCs/>
                <w:sz w:val="16"/>
                <w:szCs w:val="16"/>
              </w:rPr>
              <w:t xml:space="preserve">Total PC discipline complementare: 12 </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Discipline de aprofundare</w:t>
            </w:r>
          </w:p>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Teoria traducerii</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Teoria, evoluţia şi tipologia traducerii/UP.06.DAP.1.O.19.01/6</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Teoria, evoluţia şi tipologia traducerii/UP.06.DAP.2.O.19.08/5</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teoria traducerii: 11 </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4</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Calitatea în traduceri</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Traducătorul şi piaţa de traducere/UP.06.DAP.3.O.19.02/3</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Documentare, redactare şi revizie de text engleză/franceză/UP.06.DAP.3.O.19.05/4</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Traducerea audio-vizuală engleză/franceză/UP.06.DAP.3.O.19.06/5</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calitatea în traduceri: 12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7</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r>
      <w:tr w:rsidR="002A4B7D">
        <w:tblPrEx>
          <w:tblCellMar>
            <w:top w:w="0" w:type="dxa"/>
            <w:bottom w:w="0" w:type="dxa"/>
          </w:tblCellMar>
        </w:tblPrEx>
        <w:tc>
          <w:tcPr>
            <w:tcW w:w="500" w:type="dxa"/>
            <w:vMerge/>
          </w:tcPr>
          <w:p w:rsidR="002A4B7D" w:rsidRDefault="002A4B7D"/>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 xml:space="preserve">Traducere asistată de </w:t>
            </w:r>
            <w:r>
              <w:rPr>
                <w:rFonts w:ascii="Times New Roman" w:eastAsia="Times New Roman" w:hAnsi="Times New Roman" w:cs="Times New Roman"/>
                <w:sz w:val="16"/>
                <w:szCs w:val="16"/>
              </w:rPr>
              <w:lastRenderedPageBreak/>
              <w:t>calculator</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lastRenderedPageBreak/>
              <w:t xml:space="preserve">Traducerea asistată de </w:t>
            </w:r>
            <w:r>
              <w:rPr>
                <w:rFonts w:ascii="Times New Roman" w:eastAsia="Times New Roman" w:hAnsi="Times New Roman" w:cs="Times New Roman"/>
                <w:sz w:val="16"/>
                <w:szCs w:val="16"/>
              </w:rPr>
              <w:lastRenderedPageBreak/>
              <w:t>calculator/UP.06.DAP.3.O.19.03/3</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lastRenderedPageBreak/>
              <w:t>O</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Traducerea asistată de calculator engleză/franceză/UP.06.DAP.1.O.19.05/5</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Traducerea asistată de calculator engleză/franceză/UP.06.DAP.2.O.19.10/5</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traducere asistată de calculator: 13 </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6</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Terminologie</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Terminologie şi corpus de text engleză/franceză/UP.06.DAP.1.O.19.03/8</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Terminologie şi corpus de text engleză/franceză/UP.06.DAP.2.O.19.09/8</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terminologie: 16 </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4</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4</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4</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4</w:t>
            </w: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Traduceri specializate. Limbaje de specialitate</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Traduceri specializate (juridice şi administrative) engleză/franceză/UP.06.DAP.3.O.19.04/5</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Traduceri specializate (economice) engleză/franceză/UP.06.DAP.1.O.19.04/5</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Traduceri specializate (tehnice şi ştiinţifice) engleză/franceză/UP.06.DAP.2.O.19.11/5</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Registre de limbă engleză/franceză/UP.06.DAP.2.O.19.12/3</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Traduceri specializate (afaceri UE) engleză/franceză/UP.06.DAP.4.O.19.13/5</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traduceri specializate. limbaje de specialitate: 23 </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23</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Managementul traducerii</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Proiect de traducere (practică 1) engleză/franceză/UP.06.DAP.3.O.19.07/2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Proiect de traducere (practică 2) engleză/franceză/UP.06.DAP.4.O.19.16/3</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managementul traducerii: 5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r>
      <w:tr w:rsidR="002A4B7D">
        <w:tblPrEx>
          <w:tblCellMar>
            <w:top w:w="0" w:type="dxa"/>
            <w:bottom w:w="0" w:type="dxa"/>
          </w:tblCellMar>
        </w:tblPrEx>
        <w:tc>
          <w:tcPr>
            <w:tcW w:w="500" w:type="dxa"/>
            <w:vMerge/>
          </w:tcPr>
          <w:p w:rsidR="002A4B7D" w:rsidRDefault="002A4B7D"/>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Interculturalitate  şi traducere</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Traducerea creativă engleză/franceză/UP.06.DAP.4.O.19.14/4</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4</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Localizare engleză/franceză/UP.06.DAP.4.O.19.15/4</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4</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interculturalitate  şi traducere: 8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8</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practica</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Practica pentru elaborarea lucrării de disertație/UP.06.DAP.4.O.19.17/0</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practica: 0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2750" w:type="dxa"/>
            <w:gridSpan w:val="4"/>
            <w:vAlign w:val="center"/>
          </w:tcPr>
          <w:p w:rsidR="002A4B7D" w:rsidRDefault="004B5D24">
            <w:pPr>
              <w:spacing w:after="0"/>
              <w:jc w:val="right"/>
            </w:pPr>
            <w:r>
              <w:rPr>
                <w:rFonts w:ascii="Times New Roman" w:eastAsia="Times New Roman" w:hAnsi="Times New Roman" w:cs="Times New Roman"/>
                <w:b/>
                <w:bCs/>
                <w:sz w:val="16"/>
                <w:szCs w:val="16"/>
              </w:rPr>
              <w:t xml:space="preserve">Total PC discipline de aprofundare: 88 </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11</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36</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17</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8</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6</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7</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r>
      <w:tr w:rsidR="002A4B7D">
        <w:tblPrEx>
          <w:tblCellMar>
            <w:top w:w="0" w:type="dxa"/>
            <w:bottom w:w="0" w:type="dxa"/>
          </w:tblCellMar>
        </w:tblPrEx>
        <w:tc>
          <w:tcPr>
            <w:tcW w:w="50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Discipline de sinteză</w:t>
            </w:r>
          </w:p>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Studii de contrastivitate</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Gramatică contrastivă engleză/franceză/UP.06.DSI.3.O.19.01/4</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Expresivitatea limbii române/UP.06.DSI.1.O.19.02/6</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studii de contrastivitate: 10 </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4</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etică</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Etică și integritate academică (Ethics and academic integrity)/UP.06.DSI.3.O.19.08/1</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etică: 1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r>
      <w:tr w:rsidR="002A4B7D">
        <w:tblPrEx>
          <w:tblCellMar>
            <w:top w:w="0" w:type="dxa"/>
            <w:bottom w:w="0" w:type="dxa"/>
          </w:tblCellMar>
        </w:tblPrEx>
        <w:tc>
          <w:tcPr>
            <w:tcW w:w="500" w:type="dxa"/>
            <w:vMerge/>
          </w:tcPr>
          <w:p w:rsidR="002A4B7D" w:rsidRDefault="002A4B7D"/>
        </w:tc>
        <w:tc>
          <w:tcPr>
            <w:tcW w:w="500" w:type="dxa"/>
            <w:vMerge w:val="restart"/>
            <w:vAlign w:val="center"/>
          </w:tcPr>
          <w:p w:rsidR="002A4B7D" w:rsidRDefault="002A4B7D">
            <w:pPr>
              <w:spacing w:after="0"/>
              <w:jc w:val="center"/>
            </w:pPr>
          </w:p>
        </w:tc>
        <w:tc>
          <w:tcPr>
            <w:tcW w:w="150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Cercetare în traductologie</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Metodologia cercetării/UP.06.DSI.4.O.19.12/4</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O</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Susţinerea lucrării de disertaţie/UP.06.DSI.4.L.19.22/0</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L</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cercetare în traductologie: 4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r>
      <w:tr w:rsidR="002A4B7D">
        <w:tblPrEx>
          <w:tblCellMar>
            <w:top w:w="0" w:type="dxa"/>
            <w:bottom w:w="0" w:type="dxa"/>
          </w:tblCellMar>
        </w:tblPrEx>
        <w:tc>
          <w:tcPr>
            <w:tcW w:w="500" w:type="dxa"/>
            <w:vMerge/>
          </w:tcPr>
          <w:p w:rsidR="002A4B7D" w:rsidRDefault="002A4B7D"/>
        </w:tc>
        <w:tc>
          <w:tcPr>
            <w:tcW w:w="500" w:type="dxa"/>
            <w:vMerge w:val="restart"/>
            <w:vAlign w:val="center"/>
          </w:tcPr>
          <w:p w:rsidR="002A4B7D" w:rsidRDefault="002A4B7D">
            <w:pPr>
              <w:spacing w:after="0"/>
              <w:jc w:val="center"/>
            </w:pPr>
          </w:p>
        </w:tc>
        <w:tc>
          <w:tcPr>
            <w:tcW w:w="150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2750" w:type="dxa"/>
            <w:gridSpan w:val="4"/>
            <w:vAlign w:val="center"/>
          </w:tcPr>
          <w:p w:rsidR="002A4B7D" w:rsidRDefault="004B5D24">
            <w:pPr>
              <w:spacing w:after="0"/>
              <w:jc w:val="right"/>
            </w:pPr>
            <w:r>
              <w:rPr>
                <w:rFonts w:ascii="Times New Roman" w:eastAsia="Times New Roman" w:hAnsi="Times New Roman" w:cs="Times New Roman"/>
                <w:b/>
                <w:bCs/>
                <w:sz w:val="16"/>
                <w:szCs w:val="16"/>
              </w:rPr>
              <w:t xml:space="preserve">Total PC discipline de sinteză: 15 </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4</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r>
      <w:tr w:rsidR="002A4B7D">
        <w:tblPrEx>
          <w:tblCellMar>
            <w:top w:w="0" w:type="dxa"/>
            <w:bottom w:w="0" w:type="dxa"/>
          </w:tblCellMar>
        </w:tblPrEx>
        <w:tc>
          <w:tcPr>
            <w:tcW w:w="50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Psihopedagogia adolescenților, tinerilor și adulților (Psycho-pedagogy of adolescents, young people and adults)/UP.06.DPF.1.L.19.06/0</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L</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Proiectarea și managementul programelor educaționale (Design and management of educational programs)/UP.06.DPF.1.L.19.07/0</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L</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Pachet opțional 1(se alege o disciplină): Comunicare educațională, Consiliere și orientare, Metodologia cercetării educaționale, Educație integrată*/UP.06.DPF.3.L.19.11/0</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L</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 xml:space="preserve">Pachet opțional 2 (se alege o disciplină): Sociologia educației, Managementul organizației școlare, Politici educaționale, Educație interculturală, Doctrine </w:t>
            </w:r>
            <w:r>
              <w:rPr>
                <w:rFonts w:ascii="Times New Roman" w:eastAsia="Times New Roman" w:hAnsi="Times New Roman" w:cs="Times New Roman"/>
                <w:sz w:val="16"/>
                <w:szCs w:val="16"/>
              </w:rPr>
              <w:lastRenderedPageBreak/>
              <w:t>pedagogice contemporane/UP.06.DPF.4.L.19.23/0</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lastRenderedPageBreak/>
              <w:t>L</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Examen de absolvire, Nivelul II/UP.06.DPF.4.L.19.25/0</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L</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2750" w:type="dxa"/>
            <w:gridSpan w:val="4"/>
            <w:vAlign w:val="center"/>
          </w:tcPr>
          <w:p w:rsidR="002A4B7D" w:rsidRDefault="004B5D24">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val="restart"/>
            <w:vAlign w:val="center"/>
          </w:tcPr>
          <w:p w:rsidR="002A4B7D" w:rsidRDefault="004B5D24">
            <w:pPr>
              <w:spacing w:after="0"/>
              <w:jc w:val="center"/>
            </w:pPr>
            <w:r>
              <w:rPr>
                <w:rFonts w:ascii="Times New Roman" w:eastAsia="Times New Roman" w:hAnsi="Times New Roman" w:cs="Times New Roman"/>
                <w:b/>
                <w:bCs/>
                <w:sz w:val="16"/>
                <w:szCs w:val="16"/>
              </w:rPr>
              <w:t>Discipline pregatire psihopedagogica de specialitate</w:t>
            </w:r>
          </w:p>
        </w:tc>
        <w:tc>
          <w:tcPr>
            <w:tcW w:w="500" w:type="dxa"/>
            <w:vMerge w:val="restart"/>
            <w:vAlign w:val="center"/>
          </w:tcPr>
          <w:p w:rsidR="002A4B7D" w:rsidRDefault="004B5D24">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2A4B7D" w:rsidRDefault="004B5D24">
            <w:pPr>
              <w:spacing w:after="0"/>
              <w:jc w:val="center"/>
            </w:pPr>
            <w:r>
              <w:rPr>
                <w:rFonts w:ascii="Times New Roman" w:eastAsia="Times New Roman" w:hAnsi="Times New Roman" w:cs="Times New Roman"/>
                <w:sz w:val="16"/>
                <w:szCs w:val="16"/>
              </w:rPr>
              <w:t>Didactica domeniului și dezvoltări în didactica specializării (învățământ liceal, postliceal, după caz)/UP.06.DPS.2.L.19.15/0</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L</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500" w:type="dxa"/>
            <w:vMerge/>
          </w:tcPr>
          <w:p w:rsidR="002A4B7D" w:rsidRDefault="002A4B7D"/>
        </w:tc>
        <w:tc>
          <w:tcPr>
            <w:tcW w:w="1500" w:type="dxa"/>
            <w:vAlign w:val="center"/>
          </w:tcPr>
          <w:p w:rsidR="002A4B7D" w:rsidRDefault="004B5D24">
            <w:pPr>
              <w:spacing w:after="0"/>
              <w:jc w:val="center"/>
            </w:pPr>
            <w:r>
              <w:rPr>
                <w:rFonts w:ascii="Times New Roman" w:eastAsia="Times New Roman" w:hAnsi="Times New Roman" w:cs="Times New Roman"/>
                <w:sz w:val="16"/>
                <w:szCs w:val="16"/>
              </w:rPr>
              <w:t>Practică pedagogică (în învățământul liceal, postliceal, după caz)*/UP.06.DPS.4.L.19.24/0</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L</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500" w:type="dxa"/>
            <w:vMerge/>
          </w:tcPr>
          <w:p w:rsidR="002A4B7D" w:rsidRDefault="002A4B7D"/>
        </w:tc>
        <w:tc>
          <w:tcPr>
            <w:tcW w:w="2250" w:type="dxa"/>
            <w:gridSpan w:val="3"/>
            <w:vAlign w:val="center"/>
          </w:tcPr>
          <w:p w:rsidR="002A4B7D" w:rsidRDefault="004B5D24">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2750" w:type="dxa"/>
            <w:gridSpan w:val="4"/>
            <w:vAlign w:val="center"/>
          </w:tcPr>
          <w:p w:rsidR="002A4B7D" w:rsidRDefault="004B5D24">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c>
          <w:tcPr>
            <w:tcW w:w="250" w:type="dxa"/>
            <w:vAlign w:val="center"/>
          </w:tcPr>
          <w:p w:rsidR="002A4B7D" w:rsidRDefault="002A4B7D">
            <w:pPr>
              <w:spacing w:after="0"/>
              <w:jc w:val="center"/>
            </w:pPr>
          </w:p>
        </w:tc>
      </w:tr>
      <w:tr w:rsidR="002A4B7D">
        <w:tblPrEx>
          <w:tblCellMar>
            <w:top w:w="0" w:type="dxa"/>
            <w:bottom w:w="0" w:type="dxa"/>
          </w:tblCellMar>
        </w:tblPrEx>
        <w:tc>
          <w:tcPr>
            <w:tcW w:w="2750" w:type="dxa"/>
            <w:gridSpan w:val="4"/>
            <w:vMerge w:val="restart"/>
            <w:vAlign w:val="center"/>
          </w:tcPr>
          <w:p w:rsidR="002A4B7D" w:rsidRDefault="004B5D24">
            <w:pPr>
              <w:spacing w:after="0"/>
              <w:jc w:val="right"/>
            </w:pPr>
            <w:r>
              <w:rPr>
                <w:rFonts w:ascii="Times New Roman" w:eastAsia="Times New Roman" w:hAnsi="Times New Roman" w:cs="Times New Roman"/>
                <w:b/>
                <w:bCs/>
                <w:sz w:val="16"/>
                <w:szCs w:val="16"/>
              </w:rPr>
              <w:t xml:space="preserve">Total general PC: 120 </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18</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39</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20</w:t>
            </w:r>
          </w:p>
        </w:tc>
        <w:tc>
          <w:tcPr>
            <w:tcW w:w="250" w:type="dxa"/>
            <w:vAlign w:val="center"/>
          </w:tcPr>
          <w:p w:rsidR="002A4B7D" w:rsidRDefault="002A4B7D">
            <w:pPr>
              <w:spacing w:after="0"/>
              <w:jc w:val="center"/>
            </w:pP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18</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2</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9</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9</w:t>
            </w:r>
          </w:p>
        </w:tc>
        <w:tc>
          <w:tcPr>
            <w:tcW w:w="250" w:type="dxa"/>
            <w:vAlign w:val="center"/>
          </w:tcPr>
          <w:p w:rsidR="002A4B7D" w:rsidRDefault="004B5D24">
            <w:pPr>
              <w:spacing w:after="0"/>
              <w:jc w:val="center"/>
            </w:pPr>
            <w:r>
              <w:rPr>
                <w:rFonts w:ascii="Times New Roman" w:eastAsia="Times New Roman" w:hAnsi="Times New Roman" w:cs="Times New Roman"/>
                <w:sz w:val="16"/>
                <w:szCs w:val="16"/>
              </w:rPr>
              <w:t>5</w:t>
            </w:r>
          </w:p>
        </w:tc>
      </w:tr>
    </w:tbl>
    <w:p w:rsidR="002A4B7D" w:rsidRDefault="004B5D24">
      <w:r>
        <w:br w:type="page"/>
      </w:r>
    </w:p>
    <w:p w:rsidR="002A4B7D" w:rsidRDefault="004B5D24">
      <w:r>
        <w:rPr>
          <w:rFonts w:ascii="Times New Roman" w:eastAsia="Times New Roman" w:hAnsi="Times New Roman" w:cs="Times New Roman"/>
          <w:b/>
          <w:bCs/>
          <w:sz w:val="24"/>
          <w:szCs w:val="24"/>
        </w:rPr>
        <w:lastRenderedPageBreak/>
        <w:t>10. BILANŢ GENERAL                                                                                                  Macheta 4</w:t>
      </w:r>
    </w:p>
    <w:p w:rsidR="002A4B7D" w:rsidRDefault="002A4B7D"/>
    <w:p w:rsidR="002A4B7D" w:rsidRDefault="004B5D24">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628"/>
        <w:gridCol w:w="2856"/>
        <w:gridCol w:w="1178"/>
        <w:gridCol w:w="1178"/>
        <w:gridCol w:w="1178"/>
        <w:gridCol w:w="1180"/>
        <w:gridCol w:w="1703"/>
      </w:tblGrid>
      <w:tr w:rsidR="002A4B7D">
        <w:tc>
          <w:tcPr>
            <w:tcW w:w="333" w:type="dxa"/>
            <w:vMerge w:val="restart"/>
            <w:vAlign w:val="center"/>
          </w:tcPr>
          <w:p w:rsidR="002A4B7D" w:rsidRDefault="004B5D24">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2A4B7D" w:rsidRDefault="004B5D24">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rsidR="002A4B7D" w:rsidRDefault="004B5D24">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2A4B7D" w:rsidRDefault="004B5D24">
            <w:pPr>
              <w:spacing w:after="0"/>
              <w:jc w:val="center"/>
            </w:pPr>
            <w:r>
              <w:rPr>
                <w:rFonts w:ascii="Times New Roman" w:eastAsia="Times New Roman" w:hAnsi="Times New Roman" w:cs="Times New Roman"/>
                <w:b/>
                <w:bCs/>
                <w:sz w:val="24"/>
                <w:szCs w:val="24"/>
              </w:rPr>
              <w:t>Total</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Standard ARACIS</w:t>
            </w:r>
          </w:p>
        </w:tc>
      </w:tr>
      <w:tr w:rsidR="002A4B7D">
        <w:tc>
          <w:tcPr>
            <w:tcW w:w="333" w:type="dxa"/>
            <w:vMerge/>
            <w:vAlign w:val="center"/>
          </w:tcPr>
          <w:p w:rsidR="002A4B7D" w:rsidRDefault="002A4B7D"/>
        </w:tc>
        <w:tc>
          <w:tcPr>
            <w:tcW w:w="1333" w:type="dxa"/>
            <w:vMerge/>
            <w:vAlign w:val="center"/>
          </w:tcPr>
          <w:p w:rsidR="002A4B7D" w:rsidRDefault="002A4B7D"/>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An I</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An II</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ore</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w:t>
            </w:r>
          </w:p>
        </w:tc>
        <w:tc>
          <w:tcPr>
            <w:tcW w:w="666" w:type="dxa"/>
            <w:vMerge/>
            <w:vAlign w:val="center"/>
          </w:tcPr>
          <w:p w:rsidR="002A4B7D" w:rsidRDefault="002A4B7D"/>
        </w:tc>
      </w:tr>
      <w:tr w:rsidR="002A4B7D">
        <w:tc>
          <w:tcPr>
            <w:tcW w:w="333" w:type="dxa"/>
            <w:vAlign w:val="center"/>
          </w:tcPr>
          <w:p w:rsidR="002A4B7D" w:rsidRDefault="004B5D24">
            <w:pPr>
              <w:spacing w:after="0"/>
              <w:jc w:val="center"/>
            </w:pPr>
            <w:r>
              <w:rPr>
                <w:rFonts w:ascii="Times New Roman" w:eastAsia="Times New Roman" w:hAnsi="Times New Roman" w:cs="Times New Roman"/>
                <w:sz w:val="24"/>
                <w:szCs w:val="24"/>
              </w:rPr>
              <w:t>1</w:t>
            </w:r>
          </w:p>
        </w:tc>
        <w:tc>
          <w:tcPr>
            <w:tcW w:w="1333" w:type="dxa"/>
            <w:vAlign w:val="center"/>
          </w:tcPr>
          <w:p w:rsidR="002A4B7D" w:rsidRDefault="004B5D24">
            <w:r>
              <w:rPr>
                <w:rFonts w:ascii="Times New Roman" w:eastAsia="Times New Roman" w:hAnsi="Times New Roman" w:cs="Times New Roman"/>
                <w:sz w:val="24"/>
                <w:szCs w:val="24"/>
              </w:rPr>
              <w:t>Discipline de aprofundare</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294</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272</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566</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76.69</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w:t>
            </w:r>
          </w:p>
        </w:tc>
      </w:tr>
      <w:tr w:rsidR="002A4B7D">
        <w:tc>
          <w:tcPr>
            <w:tcW w:w="333" w:type="dxa"/>
            <w:vAlign w:val="center"/>
          </w:tcPr>
          <w:p w:rsidR="002A4B7D" w:rsidRDefault="004B5D24">
            <w:pPr>
              <w:spacing w:after="0"/>
              <w:jc w:val="center"/>
            </w:pPr>
            <w:r>
              <w:rPr>
                <w:rFonts w:ascii="Times New Roman" w:eastAsia="Times New Roman" w:hAnsi="Times New Roman" w:cs="Times New Roman"/>
                <w:sz w:val="24"/>
                <w:szCs w:val="24"/>
              </w:rPr>
              <w:t>2</w:t>
            </w:r>
          </w:p>
        </w:tc>
        <w:tc>
          <w:tcPr>
            <w:tcW w:w="1333" w:type="dxa"/>
            <w:vAlign w:val="center"/>
          </w:tcPr>
          <w:p w:rsidR="002A4B7D" w:rsidRDefault="004B5D24">
            <w:r>
              <w:rPr>
                <w:rFonts w:ascii="Times New Roman" w:eastAsia="Times New Roman" w:hAnsi="Times New Roman" w:cs="Times New Roman"/>
                <w:sz w:val="24"/>
                <w:szCs w:val="24"/>
              </w:rPr>
              <w:t>Discipline de sinteză</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42</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130</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172</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23.31</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w:t>
            </w:r>
          </w:p>
        </w:tc>
      </w:tr>
      <w:tr w:rsidR="002A4B7D">
        <w:tc>
          <w:tcPr>
            <w:tcW w:w="333" w:type="dxa"/>
            <w:vAlign w:val="center"/>
          </w:tcPr>
          <w:p w:rsidR="002A4B7D" w:rsidRDefault="004B5D24">
            <w:pPr>
              <w:spacing w:after="0"/>
              <w:jc w:val="center"/>
            </w:pPr>
            <w:r>
              <w:rPr>
                <w:rFonts w:ascii="Times New Roman" w:eastAsia="Times New Roman" w:hAnsi="Times New Roman" w:cs="Times New Roman"/>
                <w:sz w:val="24"/>
                <w:szCs w:val="24"/>
              </w:rPr>
              <w:t>3</w:t>
            </w:r>
          </w:p>
        </w:tc>
        <w:tc>
          <w:tcPr>
            <w:tcW w:w="1333" w:type="dxa"/>
            <w:vAlign w:val="center"/>
          </w:tcPr>
          <w:p w:rsidR="002A4B7D" w:rsidRDefault="004B5D24">
            <w:r>
              <w:rPr>
                <w:rFonts w:ascii="Times New Roman" w:eastAsia="Times New Roman" w:hAnsi="Times New Roman" w:cs="Times New Roman"/>
                <w:sz w:val="24"/>
                <w:szCs w:val="24"/>
              </w:rPr>
              <w:t>Discipline pregatire psihopedagogica fundamentale</w:t>
            </w:r>
          </w:p>
        </w:tc>
        <w:tc>
          <w:tcPr>
            <w:tcW w:w="666" w:type="dxa"/>
            <w:vAlign w:val="center"/>
          </w:tcPr>
          <w:p w:rsidR="002A4B7D" w:rsidRDefault="002A4B7D">
            <w:pPr>
              <w:spacing w:after="0"/>
              <w:jc w:val="center"/>
            </w:pPr>
          </w:p>
        </w:tc>
        <w:tc>
          <w:tcPr>
            <w:tcW w:w="666" w:type="dxa"/>
            <w:vAlign w:val="center"/>
          </w:tcPr>
          <w:p w:rsidR="002A4B7D" w:rsidRDefault="002A4B7D">
            <w:pPr>
              <w:spacing w:after="0"/>
              <w:jc w:val="center"/>
            </w:pP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w:t>
            </w:r>
          </w:p>
        </w:tc>
      </w:tr>
      <w:tr w:rsidR="002A4B7D">
        <w:tc>
          <w:tcPr>
            <w:tcW w:w="333" w:type="dxa"/>
            <w:vAlign w:val="center"/>
          </w:tcPr>
          <w:p w:rsidR="002A4B7D" w:rsidRDefault="004B5D24">
            <w:pPr>
              <w:spacing w:after="0"/>
              <w:jc w:val="center"/>
            </w:pPr>
            <w:r>
              <w:rPr>
                <w:rFonts w:ascii="Times New Roman" w:eastAsia="Times New Roman" w:hAnsi="Times New Roman" w:cs="Times New Roman"/>
                <w:sz w:val="24"/>
                <w:szCs w:val="24"/>
              </w:rPr>
              <w:t>4</w:t>
            </w:r>
          </w:p>
        </w:tc>
        <w:tc>
          <w:tcPr>
            <w:tcW w:w="1333" w:type="dxa"/>
            <w:vAlign w:val="center"/>
          </w:tcPr>
          <w:p w:rsidR="002A4B7D" w:rsidRDefault="004B5D24">
            <w:r>
              <w:rPr>
                <w:rFonts w:ascii="Times New Roman" w:eastAsia="Times New Roman" w:hAnsi="Times New Roman" w:cs="Times New Roman"/>
                <w:sz w:val="24"/>
                <w:szCs w:val="24"/>
              </w:rPr>
              <w:t>Discipline pregatire psihopedagogica de specialitate</w:t>
            </w:r>
          </w:p>
        </w:tc>
        <w:tc>
          <w:tcPr>
            <w:tcW w:w="666" w:type="dxa"/>
            <w:vAlign w:val="center"/>
          </w:tcPr>
          <w:p w:rsidR="002A4B7D" w:rsidRDefault="002A4B7D">
            <w:pPr>
              <w:spacing w:after="0"/>
              <w:jc w:val="center"/>
            </w:pPr>
          </w:p>
        </w:tc>
        <w:tc>
          <w:tcPr>
            <w:tcW w:w="666" w:type="dxa"/>
            <w:vAlign w:val="center"/>
          </w:tcPr>
          <w:p w:rsidR="002A4B7D" w:rsidRDefault="002A4B7D">
            <w:pPr>
              <w:spacing w:after="0"/>
              <w:jc w:val="center"/>
            </w:pP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w:t>
            </w:r>
          </w:p>
        </w:tc>
      </w:tr>
      <w:tr w:rsidR="002A4B7D">
        <w:tc>
          <w:tcPr>
            <w:tcW w:w="333" w:type="dxa"/>
            <w:vAlign w:val="center"/>
          </w:tcPr>
          <w:p w:rsidR="002A4B7D" w:rsidRDefault="004B5D24">
            <w:pPr>
              <w:spacing w:after="0"/>
              <w:jc w:val="center"/>
            </w:pPr>
            <w:r>
              <w:rPr>
                <w:rFonts w:ascii="Times New Roman" w:eastAsia="Times New Roman" w:hAnsi="Times New Roman" w:cs="Times New Roman"/>
                <w:sz w:val="24"/>
                <w:szCs w:val="24"/>
              </w:rPr>
              <w:t>5</w:t>
            </w:r>
          </w:p>
        </w:tc>
        <w:tc>
          <w:tcPr>
            <w:tcW w:w="1333" w:type="dxa"/>
            <w:vAlign w:val="center"/>
          </w:tcPr>
          <w:p w:rsidR="002A4B7D" w:rsidRDefault="004B5D24">
            <w:r>
              <w:rPr>
                <w:rFonts w:ascii="Times New Roman" w:eastAsia="Times New Roman" w:hAnsi="Times New Roman" w:cs="Times New Roman"/>
                <w:sz w:val="24"/>
                <w:szCs w:val="24"/>
              </w:rPr>
              <w:t>Discipline complementare</w:t>
            </w:r>
          </w:p>
        </w:tc>
        <w:tc>
          <w:tcPr>
            <w:tcW w:w="666" w:type="dxa"/>
            <w:vAlign w:val="center"/>
          </w:tcPr>
          <w:p w:rsidR="002A4B7D" w:rsidRDefault="002A4B7D">
            <w:pPr>
              <w:spacing w:after="0"/>
              <w:jc w:val="center"/>
            </w:pPr>
          </w:p>
        </w:tc>
        <w:tc>
          <w:tcPr>
            <w:tcW w:w="666" w:type="dxa"/>
            <w:vAlign w:val="center"/>
          </w:tcPr>
          <w:p w:rsidR="002A4B7D" w:rsidRDefault="002A4B7D">
            <w:pPr>
              <w:spacing w:after="0"/>
              <w:jc w:val="center"/>
            </w:pP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w:t>
            </w:r>
          </w:p>
        </w:tc>
      </w:tr>
      <w:tr w:rsidR="002A4B7D">
        <w:tc>
          <w:tcPr>
            <w:tcW w:w="1666" w:type="dxa"/>
            <w:gridSpan w:val="2"/>
            <w:vAlign w:val="center"/>
          </w:tcPr>
          <w:p w:rsidR="002A4B7D" w:rsidRDefault="004B5D24">
            <w:pPr>
              <w:spacing w:after="0"/>
              <w:jc w:val="center"/>
            </w:pPr>
            <w:r>
              <w:rPr>
                <w:rFonts w:ascii="Times New Roman" w:eastAsia="Times New Roman" w:hAnsi="Times New Roman" w:cs="Times New Roman"/>
                <w:b/>
                <w:bCs/>
                <w:sz w:val="24"/>
                <w:szCs w:val="24"/>
              </w:rPr>
              <w:t>Total</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336</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402</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738</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100</w:t>
            </w:r>
          </w:p>
        </w:tc>
        <w:tc>
          <w:tcPr>
            <w:tcW w:w="666" w:type="dxa"/>
            <w:vAlign w:val="center"/>
          </w:tcPr>
          <w:p w:rsidR="002A4B7D" w:rsidRDefault="002A4B7D">
            <w:pPr>
              <w:spacing w:after="0"/>
              <w:jc w:val="center"/>
            </w:pPr>
          </w:p>
        </w:tc>
      </w:tr>
    </w:tbl>
    <w:p w:rsidR="002A4B7D" w:rsidRDefault="002A4B7D"/>
    <w:p w:rsidR="002A4B7D" w:rsidRDefault="004B5D24">
      <w:pPr>
        <w:spacing w:after="0"/>
        <w:jc w:val="right"/>
      </w:pPr>
      <w:r>
        <w:rPr>
          <w:rFonts w:ascii="Times New Roman" w:eastAsia="Times New Roman" w:hAnsi="Times New Roman" w:cs="Times New Roman"/>
          <w:b/>
          <w:bCs/>
          <w:sz w:val="24"/>
          <w:szCs w:val="24"/>
        </w:rPr>
        <w:t>Macheta 5</w:t>
      </w:r>
    </w:p>
    <w:p w:rsidR="002A4B7D" w:rsidRDefault="004B5D24">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908"/>
        <w:gridCol w:w="2417"/>
        <w:gridCol w:w="1207"/>
        <w:gridCol w:w="1207"/>
        <w:gridCol w:w="1207"/>
        <w:gridCol w:w="1209"/>
        <w:gridCol w:w="1746"/>
      </w:tblGrid>
      <w:tr w:rsidR="002A4B7D">
        <w:tc>
          <w:tcPr>
            <w:tcW w:w="333" w:type="dxa"/>
            <w:vMerge w:val="restart"/>
            <w:vAlign w:val="center"/>
          </w:tcPr>
          <w:p w:rsidR="002A4B7D" w:rsidRDefault="004B5D24">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2A4B7D" w:rsidRDefault="004B5D24">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rsidR="002A4B7D" w:rsidRDefault="004B5D24">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2A4B7D" w:rsidRDefault="004B5D24">
            <w:pPr>
              <w:spacing w:after="0"/>
              <w:jc w:val="center"/>
            </w:pPr>
            <w:r>
              <w:rPr>
                <w:rFonts w:ascii="Times New Roman" w:eastAsia="Times New Roman" w:hAnsi="Times New Roman" w:cs="Times New Roman"/>
                <w:b/>
                <w:bCs/>
                <w:sz w:val="24"/>
                <w:szCs w:val="24"/>
              </w:rPr>
              <w:t>Total</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Standard ARACIS</w:t>
            </w:r>
          </w:p>
        </w:tc>
      </w:tr>
      <w:tr w:rsidR="002A4B7D">
        <w:tc>
          <w:tcPr>
            <w:tcW w:w="333" w:type="dxa"/>
            <w:vMerge/>
            <w:vAlign w:val="center"/>
          </w:tcPr>
          <w:p w:rsidR="002A4B7D" w:rsidRDefault="002A4B7D"/>
        </w:tc>
        <w:tc>
          <w:tcPr>
            <w:tcW w:w="1333" w:type="dxa"/>
            <w:vMerge/>
            <w:vAlign w:val="center"/>
          </w:tcPr>
          <w:p w:rsidR="002A4B7D" w:rsidRDefault="002A4B7D"/>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An I</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An II</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ore</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w:t>
            </w:r>
          </w:p>
        </w:tc>
        <w:tc>
          <w:tcPr>
            <w:tcW w:w="666" w:type="dxa"/>
            <w:vMerge/>
            <w:vAlign w:val="center"/>
          </w:tcPr>
          <w:p w:rsidR="002A4B7D" w:rsidRDefault="002A4B7D"/>
        </w:tc>
      </w:tr>
      <w:tr w:rsidR="002A4B7D">
        <w:tc>
          <w:tcPr>
            <w:tcW w:w="333" w:type="dxa"/>
            <w:vAlign w:val="center"/>
          </w:tcPr>
          <w:p w:rsidR="002A4B7D" w:rsidRDefault="004B5D24">
            <w:pPr>
              <w:spacing w:after="0"/>
              <w:jc w:val="center"/>
            </w:pPr>
            <w:r>
              <w:rPr>
                <w:rFonts w:ascii="Times New Roman" w:eastAsia="Times New Roman" w:hAnsi="Times New Roman" w:cs="Times New Roman"/>
                <w:sz w:val="24"/>
                <w:szCs w:val="24"/>
              </w:rPr>
              <w:t>1</w:t>
            </w:r>
          </w:p>
        </w:tc>
        <w:tc>
          <w:tcPr>
            <w:tcW w:w="1333" w:type="dxa"/>
            <w:vAlign w:val="center"/>
          </w:tcPr>
          <w:p w:rsidR="002A4B7D" w:rsidRDefault="004B5D24">
            <w:r>
              <w:rPr>
                <w:rFonts w:ascii="Times New Roman" w:eastAsia="Times New Roman" w:hAnsi="Times New Roman" w:cs="Times New Roman"/>
                <w:sz w:val="24"/>
                <w:szCs w:val="24"/>
              </w:rPr>
              <w:t>Discipline obligatorii (impuse)</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322</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340</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662</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90</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w:t>
            </w:r>
          </w:p>
        </w:tc>
      </w:tr>
      <w:tr w:rsidR="002A4B7D">
        <w:tc>
          <w:tcPr>
            <w:tcW w:w="333" w:type="dxa"/>
            <w:vAlign w:val="center"/>
          </w:tcPr>
          <w:p w:rsidR="002A4B7D" w:rsidRDefault="004B5D24">
            <w:pPr>
              <w:spacing w:after="0"/>
              <w:jc w:val="center"/>
            </w:pPr>
            <w:r>
              <w:rPr>
                <w:rFonts w:ascii="Times New Roman" w:eastAsia="Times New Roman" w:hAnsi="Times New Roman" w:cs="Times New Roman"/>
                <w:sz w:val="24"/>
                <w:szCs w:val="24"/>
              </w:rPr>
              <w:t>2</w:t>
            </w:r>
          </w:p>
        </w:tc>
        <w:tc>
          <w:tcPr>
            <w:tcW w:w="1333" w:type="dxa"/>
            <w:vAlign w:val="center"/>
          </w:tcPr>
          <w:p w:rsidR="002A4B7D" w:rsidRDefault="004B5D24">
            <w:r>
              <w:rPr>
                <w:rFonts w:ascii="Times New Roman" w:eastAsia="Times New Roman" w:hAnsi="Times New Roman" w:cs="Times New Roman"/>
                <w:sz w:val="24"/>
                <w:szCs w:val="24"/>
              </w:rPr>
              <w:t>Discipline opţionale (la alegere)</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14</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62</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76</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10</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w:t>
            </w:r>
          </w:p>
        </w:tc>
      </w:tr>
      <w:tr w:rsidR="002A4B7D">
        <w:tc>
          <w:tcPr>
            <w:tcW w:w="1666" w:type="dxa"/>
            <w:gridSpan w:val="2"/>
            <w:vAlign w:val="center"/>
          </w:tcPr>
          <w:p w:rsidR="002A4B7D" w:rsidRDefault="004B5D24">
            <w:pPr>
              <w:spacing w:after="0"/>
              <w:jc w:val="center"/>
            </w:pPr>
            <w:r>
              <w:rPr>
                <w:rFonts w:ascii="Times New Roman" w:eastAsia="Times New Roman" w:hAnsi="Times New Roman" w:cs="Times New Roman"/>
                <w:b/>
                <w:bCs/>
                <w:sz w:val="24"/>
                <w:szCs w:val="24"/>
              </w:rPr>
              <w:t>Total</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336</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402</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738</w:t>
            </w:r>
          </w:p>
        </w:tc>
        <w:tc>
          <w:tcPr>
            <w:tcW w:w="666" w:type="dxa"/>
            <w:vAlign w:val="center"/>
          </w:tcPr>
          <w:p w:rsidR="002A4B7D" w:rsidRDefault="004B5D24">
            <w:pPr>
              <w:spacing w:after="0"/>
              <w:jc w:val="center"/>
            </w:pPr>
            <w:r>
              <w:rPr>
                <w:rFonts w:ascii="Times New Roman" w:eastAsia="Times New Roman" w:hAnsi="Times New Roman" w:cs="Times New Roman"/>
                <w:b/>
                <w:bCs/>
                <w:sz w:val="24"/>
                <w:szCs w:val="24"/>
              </w:rPr>
              <w:t>100</w:t>
            </w:r>
          </w:p>
        </w:tc>
        <w:tc>
          <w:tcPr>
            <w:tcW w:w="666" w:type="dxa"/>
            <w:vAlign w:val="center"/>
          </w:tcPr>
          <w:p w:rsidR="002A4B7D" w:rsidRDefault="002A4B7D">
            <w:pPr>
              <w:spacing w:after="0"/>
              <w:jc w:val="center"/>
            </w:pPr>
          </w:p>
        </w:tc>
      </w:tr>
      <w:tr w:rsidR="002A4B7D">
        <w:tc>
          <w:tcPr>
            <w:tcW w:w="500" w:type="dxa"/>
            <w:vAlign w:val="center"/>
          </w:tcPr>
          <w:p w:rsidR="002A4B7D" w:rsidRDefault="004B5D24">
            <w:pPr>
              <w:spacing w:after="0"/>
              <w:jc w:val="center"/>
            </w:pPr>
            <w:r>
              <w:rPr>
                <w:rFonts w:ascii="Times New Roman" w:eastAsia="Times New Roman" w:hAnsi="Times New Roman" w:cs="Times New Roman"/>
                <w:sz w:val="24"/>
                <w:szCs w:val="24"/>
              </w:rPr>
              <w:t>3</w:t>
            </w:r>
          </w:p>
        </w:tc>
        <w:tc>
          <w:tcPr>
            <w:tcW w:w="1333" w:type="dxa"/>
            <w:vAlign w:val="center"/>
          </w:tcPr>
          <w:p w:rsidR="002A4B7D" w:rsidRDefault="004B5D24">
            <w:r>
              <w:rPr>
                <w:rFonts w:ascii="Times New Roman" w:eastAsia="Times New Roman" w:hAnsi="Times New Roman" w:cs="Times New Roman"/>
                <w:sz w:val="24"/>
                <w:szCs w:val="24"/>
              </w:rPr>
              <w:t>Discipline facultative (liber alese)</w:t>
            </w:r>
          </w:p>
        </w:tc>
        <w:tc>
          <w:tcPr>
            <w:tcW w:w="666" w:type="dxa"/>
            <w:vAlign w:val="center"/>
          </w:tcPr>
          <w:p w:rsidR="002A4B7D" w:rsidRDefault="002A4B7D">
            <w:pPr>
              <w:spacing w:after="0"/>
              <w:jc w:val="center"/>
            </w:pPr>
          </w:p>
        </w:tc>
        <w:tc>
          <w:tcPr>
            <w:tcW w:w="666" w:type="dxa"/>
            <w:vAlign w:val="center"/>
          </w:tcPr>
          <w:p w:rsidR="002A4B7D" w:rsidRDefault="002A4B7D">
            <w:pPr>
              <w:spacing w:after="0"/>
              <w:jc w:val="center"/>
            </w:pP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666"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666" w:type="dxa"/>
            <w:vAlign w:val="center"/>
          </w:tcPr>
          <w:p w:rsidR="002A4B7D" w:rsidRDefault="002A4B7D">
            <w:pPr>
              <w:spacing w:after="0"/>
              <w:jc w:val="center"/>
            </w:pPr>
          </w:p>
        </w:tc>
      </w:tr>
    </w:tbl>
    <w:p w:rsidR="002A4B7D" w:rsidRDefault="002A4B7D"/>
    <w:p w:rsidR="002A4B7D" w:rsidRDefault="004B5D24">
      <w:pPr>
        <w:spacing w:after="0"/>
        <w:jc w:val="right"/>
      </w:pPr>
      <w:r>
        <w:rPr>
          <w:rFonts w:ascii="Times New Roman" w:eastAsia="Times New Roman" w:hAnsi="Times New Roman" w:cs="Times New Roman"/>
          <w:b/>
          <w:bCs/>
          <w:sz w:val="24"/>
          <w:szCs w:val="24"/>
        </w:rPr>
        <w:t>Macheta 6</w:t>
      </w:r>
    </w:p>
    <w:p w:rsidR="002A4B7D" w:rsidRDefault="004B5D24">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2831"/>
        <w:gridCol w:w="625"/>
        <w:gridCol w:w="626"/>
        <w:gridCol w:w="626"/>
        <w:gridCol w:w="626"/>
        <w:gridCol w:w="626"/>
        <w:gridCol w:w="626"/>
        <w:gridCol w:w="800"/>
        <w:gridCol w:w="800"/>
        <w:gridCol w:w="800"/>
        <w:gridCol w:w="915"/>
      </w:tblGrid>
      <w:tr w:rsidR="002A4B7D">
        <w:tc>
          <w:tcPr>
            <w:tcW w:w="1428" w:type="dxa"/>
            <w:vMerge w:val="restart"/>
            <w:vAlign w:val="center"/>
          </w:tcPr>
          <w:p w:rsidR="002A4B7D" w:rsidRDefault="004B5D24">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2A4B7D" w:rsidRDefault="004B5D24">
            <w:pPr>
              <w:spacing w:after="0"/>
              <w:jc w:val="center"/>
            </w:pPr>
            <w:r>
              <w:rPr>
                <w:rFonts w:ascii="Times New Roman" w:eastAsia="Times New Roman" w:hAnsi="Times New Roman" w:cs="Times New Roman"/>
                <w:b/>
                <w:bCs/>
                <w:sz w:val="24"/>
                <w:szCs w:val="24"/>
              </w:rPr>
              <w:t>Nr. puncte de credit / competenţă</w:t>
            </w:r>
          </w:p>
        </w:tc>
      </w:tr>
      <w:tr w:rsidR="002A4B7D">
        <w:tc>
          <w:tcPr>
            <w:tcW w:w="1428" w:type="dxa"/>
            <w:vMerge/>
            <w:vAlign w:val="center"/>
          </w:tcPr>
          <w:p w:rsidR="002A4B7D" w:rsidRDefault="002A4B7D"/>
        </w:tc>
        <w:tc>
          <w:tcPr>
            <w:tcW w:w="2142" w:type="dxa"/>
            <w:gridSpan w:val="6"/>
            <w:vAlign w:val="center"/>
          </w:tcPr>
          <w:p w:rsidR="002A4B7D" w:rsidRDefault="004B5D24">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2A4B7D" w:rsidRDefault="004B5D24">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2A4B7D" w:rsidRDefault="004B5D24">
            <w:pPr>
              <w:spacing w:after="0"/>
              <w:jc w:val="center"/>
            </w:pPr>
            <w:r>
              <w:rPr>
                <w:rFonts w:ascii="Times New Roman" w:eastAsia="Times New Roman" w:hAnsi="Times New Roman" w:cs="Times New Roman"/>
                <w:b/>
                <w:bCs/>
                <w:i/>
                <w:iCs/>
                <w:sz w:val="24"/>
                <w:szCs w:val="24"/>
              </w:rPr>
              <w:t>Total</w:t>
            </w:r>
          </w:p>
        </w:tc>
      </w:tr>
      <w:tr w:rsidR="002A4B7D">
        <w:tc>
          <w:tcPr>
            <w:tcW w:w="1428" w:type="dxa"/>
            <w:vMerge/>
            <w:vAlign w:val="center"/>
          </w:tcPr>
          <w:p w:rsidR="002A4B7D" w:rsidRDefault="002A4B7D"/>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C1</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C2</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C3</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C4</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C5</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C6</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CT1</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CT2</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CT3</w:t>
            </w:r>
          </w:p>
        </w:tc>
        <w:tc>
          <w:tcPr>
            <w:tcW w:w="357" w:type="dxa"/>
            <w:vMerge/>
            <w:vAlign w:val="center"/>
          </w:tcPr>
          <w:p w:rsidR="002A4B7D" w:rsidRDefault="002A4B7D"/>
        </w:tc>
      </w:tr>
      <w:tr w:rsidR="002A4B7D">
        <w:tc>
          <w:tcPr>
            <w:tcW w:w="1428" w:type="dxa"/>
            <w:vAlign w:val="center"/>
          </w:tcPr>
          <w:p w:rsidR="002A4B7D" w:rsidRDefault="004B5D24">
            <w:r>
              <w:rPr>
                <w:rFonts w:ascii="Times New Roman" w:eastAsia="Times New Roman" w:hAnsi="Times New Roman" w:cs="Times New Roman"/>
                <w:sz w:val="24"/>
                <w:szCs w:val="24"/>
              </w:rPr>
              <w:t>Discipline fundamentale</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r>
      <w:tr w:rsidR="002A4B7D">
        <w:tc>
          <w:tcPr>
            <w:tcW w:w="1428" w:type="dxa"/>
            <w:vAlign w:val="center"/>
          </w:tcPr>
          <w:p w:rsidR="002A4B7D" w:rsidRDefault="004B5D24">
            <w:r>
              <w:rPr>
                <w:rFonts w:ascii="Times New Roman" w:eastAsia="Times New Roman" w:hAnsi="Times New Roman" w:cs="Times New Roman"/>
                <w:sz w:val="24"/>
                <w:szCs w:val="24"/>
              </w:rPr>
              <w:t>Discipline în domeniu</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r>
      <w:tr w:rsidR="002A4B7D">
        <w:tc>
          <w:tcPr>
            <w:tcW w:w="1428" w:type="dxa"/>
            <w:vAlign w:val="center"/>
          </w:tcPr>
          <w:p w:rsidR="002A4B7D" w:rsidRDefault="004B5D24">
            <w:r>
              <w:rPr>
                <w:rFonts w:ascii="Times New Roman" w:eastAsia="Times New Roman" w:hAnsi="Times New Roman" w:cs="Times New Roman"/>
                <w:sz w:val="24"/>
                <w:szCs w:val="24"/>
              </w:rPr>
              <w:lastRenderedPageBreak/>
              <w:t>Discipline de specialitate</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5</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5</w:t>
            </w:r>
          </w:p>
        </w:tc>
      </w:tr>
      <w:tr w:rsidR="002A4B7D">
        <w:tc>
          <w:tcPr>
            <w:tcW w:w="1428" w:type="dxa"/>
            <w:vAlign w:val="center"/>
          </w:tcPr>
          <w:p w:rsidR="002A4B7D" w:rsidRDefault="004B5D24">
            <w:r>
              <w:rPr>
                <w:rFonts w:ascii="Times New Roman" w:eastAsia="Times New Roman" w:hAnsi="Times New Roman" w:cs="Times New Roman"/>
                <w:sz w:val="24"/>
                <w:szCs w:val="24"/>
              </w:rPr>
              <w:t>Discipline complementare</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3</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3</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5</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1</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12</w:t>
            </w:r>
          </w:p>
        </w:tc>
      </w:tr>
      <w:tr w:rsidR="002A4B7D">
        <w:tc>
          <w:tcPr>
            <w:tcW w:w="1428" w:type="dxa"/>
            <w:vAlign w:val="center"/>
          </w:tcPr>
          <w:p w:rsidR="002A4B7D" w:rsidRDefault="004B5D24">
            <w:r>
              <w:rPr>
                <w:rFonts w:ascii="Times New Roman" w:eastAsia="Times New Roman" w:hAnsi="Times New Roman" w:cs="Times New Roman"/>
                <w:sz w:val="24"/>
                <w:szCs w:val="24"/>
              </w:rPr>
              <w:t>Discipline de aprofundare</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11</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36</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17</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8</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6</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7</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3</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88</w:t>
            </w:r>
          </w:p>
        </w:tc>
      </w:tr>
      <w:tr w:rsidR="002A4B7D">
        <w:tc>
          <w:tcPr>
            <w:tcW w:w="1428" w:type="dxa"/>
            <w:vAlign w:val="center"/>
          </w:tcPr>
          <w:p w:rsidR="002A4B7D" w:rsidRDefault="004B5D24">
            <w:r>
              <w:rPr>
                <w:rFonts w:ascii="Times New Roman" w:eastAsia="Times New Roman" w:hAnsi="Times New Roman" w:cs="Times New Roman"/>
                <w:sz w:val="24"/>
                <w:szCs w:val="24"/>
              </w:rPr>
              <w:t>Discipline de sinteză</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4</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3</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2</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3</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1</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2</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15</w:t>
            </w:r>
          </w:p>
        </w:tc>
      </w:tr>
      <w:tr w:rsidR="002A4B7D">
        <w:tc>
          <w:tcPr>
            <w:tcW w:w="1428" w:type="dxa"/>
            <w:vAlign w:val="center"/>
          </w:tcPr>
          <w:p w:rsidR="002A4B7D" w:rsidRDefault="004B5D24">
            <w:r>
              <w:rPr>
                <w:rFonts w:ascii="Times New Roman" w:eastAsia="Times New Roman" w:hAnsi="Times New Roman" w:cs="Times New Roman"/>
                <w:sz w:val="24"/>
                <w:szCs w:val="24"/>
              </w:rPr>
              <w:t>Discipline pregatire psihopedagogica fundamentale</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r>
      <w:tr w:rsidR="002A4B7D">
        <w:tc>
          <w:tcPr>
            <w:tcW w:w="1428" w:type="dxa"/>
            <w:vAlign w:val="center"/>
          </w:tcPr>
          <w:p w:rsidR="002A4B7D" w:rsidRDefault="004B5D24">
            <w:r>
              <w:rPr>
                <w:rFonts w:ascii="Times New Roman" w:eastAsia="Times New Roman" w:hAnsi="Times New Roman" w:cs="Times New Roman"/>
                <w:sz w:val="24"/>
                <w:szCs w:val="24"/>
              </w:rPr>
              <w:t>Discipline pregatire psihopedagogica de specialitate</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sz w:val="24"/>
                <w:szCs w:val="24"/>
              </w:rPr>
              <w:t>0</w:t>
            </w:r>
          </w:p>
        </w:tc>
      </w:tr>
      <w:tr w:rsidR="002A4B7D">
        <w:tc>
          <w:tcPr>
            <w:tcW w:w="1428" w:type="dxa"/>
            <w:vAlign w:val="center"/>
          </w:tcPr>
          <w:p w:rsidR="002A4B7D" w:rsidRDefault="004B5D24">
            <w:pPr>
              <w:spacing w:after="0"/>
              <w:jc w:val="center"/>
            </w:pPr>
            <w:r>
              <w:rPr>
                <w:rFonts w:ascii="Times New Roman" w:eastAsia="Times New Roman" w:hAnsi="Times New Roman" w:cs="Times New Roman"/>
                <w:b/>
                <w:bCs/>
                <w:sz w:val="24"/>
                <w:szCs w:val="24"/>
              </w:rPr>
              <w:t>Total PC</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18</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39</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20</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0</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18</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2</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9</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9</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5</w:t>
            </w:r>
          </w:p>
        </w:tc>
        <w:tc>
          <w:tcPr>
            <w:tcW w:w="357" w:type="dxa"/>
            <w:vAlign w:val="center"/>
          </w:tcPr>
          <w:p w:rsidR="002A4B7D" w:rsidRDefault="004B5D24">
            <w:pPr>
              <w:spacing w:after="0"/>
              <w:jc w:val="center"/>
            </w:pPr>
            <w:r>
              <w:rPr>
                <w:rFonts w:ascii="Times New Roman" w:eastAsia="Times New Roman" w:hAnsi="Times New Roman" w:cs="Times New Roman"/>
                <w:b/>
                <w:bCs/>
                <w:sz w:val="24"/>
                <w:szCs w:val="24"/>
              </w:rPr>
              <w:t>120</w:t>
            </w:r>
          </w:p>
        </w:tc>
      </w:tr>
    </w:tbl>
    <w:p w:rsidR="002A4B7D" w:rsidRDefault="002A4B7D"/>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2A4B7D">
        <w:tc>
          <w:tcPr>
            <w:tcW w:w="2500" w:type="dxa"/>
            <w:vAlign w:val="center"/>
          </w:tcPr>
          <w:p w:rsidR="002A4B7D" w:rsidRDefault="004B5D24">
            <w:r>
              <w:rPr>
                <w:rFonts w:ascii="Times New Roman" w:eastAsia="Times New Roman" w:hAnsi="Times New Roman" w:cs="Times New Roman"/>
                <w:b/>
                <w:bCs/>
              </w:rPr>
              <w:t>RECTOR,</w:t>
            </w:r>
          </w:p>
        </w:tc>
        <w:tc>
          <w:tcPr>
            <w:tcW w:w="2500" w:type="dxa"/>
            <w:vAlign w:val="center"/>
          </w:tcPr>
          <w:p w:rsidR="002A4B7D" w:rsidRDefault="004B5D24">
            <w:pPr>
              <w:spacing w:after="0"/>
              <w:jc w:val="right"/>
            </w:pPr>
            <w:r>
              <w:rPr>
                <w:rFonts w:ascii="Times New Roman" w:eastAsia="Times New Roman" w:hAnsi="Times New Roman" w:cs="Times New Roman"/>
                <w:b/>
                <w:bCs/>
              </w:rPr>
              <w:t>DECAN,</w:t>
            </w:r>
          </w:p>
        </w:tc>
      </w:tr>
      <w:tr w:rsidR="002A4B7D">
        <w:tc>
          <w:tcPr>
            <w:tcW w:w="2500" w:type="dxa"/>
            <w:vAlign w:val="center"/>
          </w:tcPr>
          <w:p w:rsidR="002A4B7D" w:rsidRDefault="004B5D24">
            <w:r>
              <w:rPr>
                <w:rFonts w:ascii="Times New Roman" w:eastAsia="Times New Roman" w:hAnsi="Times New Roman" w:cs="Times New Roman"/>
                <w:b/>
                <w:bCs/>
              </w:rPr>
              <w:t>Conf. univ. dr. ing. Dumitru CHIRLEŞAN</w:t>
            </w:r>
          </w:p>
        </w:tc>
        <w:tc>
          <w:tcPr>
            <w:tcW w:w="2500" w:type="dxa"/>
            <w:vAlign w:val="center"/>
          </w:tcPr>
          <w:p w:rsidR="002A4B7D" w:rsidRDefault="004B5D24">
            <w:pPr>
              <w:spacing w:after="0"/>
              <w:jc w:val="right"/>
            </w:pPr>
            <w:r>
              <w:rPr>
                <w:rFonts w:ascii="Times New Roman" w:eastAsia="Times New Roman" w:hAnsi="Times New Roman" w:cs="Times New Roman"/>
                <w:b/>
                <w:bCs/>
              </w:rPr>
              <w:t>Conf.univ.dr. Bărbulescu Constantin Augustus</w:t>
            </w:r>
          </w:p>
        </w:tc>
      </w:tr>
      <w:tr w:rsidR="002A4B7D">
        <w:tc>
          <w:tcPr>
            <w:tcW w:w="2500" w:type="dxa"/>
            <w:vAlign w:val="center"/>
          </w:tcPr>
          <w:p w:rsidR="002A4B7D" w:rsidRDefault="002A4B7D"/>
        </w:tc>
        <w:tc>
          <w:tcPr>
            <w:tcW w:w="2500" w:type="dxa"/>
            <w:vAlign w:val="center"/>
          </w:tcPr>
          <w:p w:rsidR="002A4B7D" w:rsidRDefault="002A4B7D"/>
        </w:tc>
      </w:tr>
      <w:tr w:rsidR="002A4B7D">
        <w:tc>
          <w:tcPr>
            <w:tcW w:w="2500" w:type="dxa"/>
            <w:vAlign w:val="center"/>
          </w:tcPr>
          <w:p w:rsidR="002A4B7D" w:rsidRDefault="004B5D24">
            <w:r>
              <w:rPr>
                <w:rFonts w:ascii="Times New Roman" w:eastAsia="Times New Roman" w:hAnsi="Times New Roman" w:cs="Times New Roman"/>
                <w:b/>
                <w:bCs/>
              </w:rPr>
              <w:t>DIRECTOR DE DEPARTAMENT,</w:t>
            </w:r>
          </w:p>
        </w:tc>
        <w:tc>
          <w:tcPr>
            <w:tcW w:w="2500" w:type="dxa"/>
            <w:vAlign w:val="center"/>
          </w:tcPr>
          <w:p w:rsidR="002A4B7D" w:rsidRDefault="004B5D24">
            <w:pPr>
              <w:spacing w:after="0"/>
              <w:jc w:val="right"/>
            </w:pPr>
            <w:r>
              <w:rPr>
                <w:rFonts w:ascii="Times New Roman" w:eastAsia="Times New Roman" w:hAnsi="Times New Roman" w:cs="Times New Roman"/>
                <w:b/>
                <w:bCs/>
              </w:rPr>
              <w:t>RESPONSABIL PROGRAM DE STUDII,</w:t>
            </w:r>
          </w:p>
        </w:tc>
      </w:tr>
      <w:tr w:rsidR="002A4B7D">
        <w:tc>
          <w:tcPr>
            <w:tcW w:w="2500" w:type="dxa"/>
            <w:vAlign w:val="center"/>
          </w:tcPr>
          <w:p w:rsidR="002A4B7D" w:rsidRDefault="004B5D24">
            <w:r>
              <w:rPr>
                <w:rFonts w:ascii="Times New Roman" w:eastAsia="Times New Roman" w:hAnsi="Times New Roman" w:cs="Times New Roman"/>
                <w:b/>
                <w:bCs/>
              </w:rPr>
              <w:t>DUMITRU ADINA ELENA</w:t>
            </w:r>
          </w:p>
        </w:tc>
        <w:tc>
          <w:tcPr>
            <w:tcW w:w="2500" w:type="dxa"/>
            <w:vAlign w:val="center"/>
          </w:tcPr>
          <w:p w:rsidR="002A4B7D" w:rsidRDefault="004B5D24">
            <w:pPr>
              <w:spacing w:after="0"/>
              <w:jc w:val="right"/>
            </w:pPr>
            <w:r>
              <w:rPr>
                <w:rFonts w:ascii="Times New Roman" w:eastAsia="Times New Roman" w:hAnsi="Times New Roman" w:cs="Times New Roman"/>
                <w:b/>
                <w:bCs/>
              </w:rPr>
              <w:t>Lect. univ. dr. MIRON Cristina</w:t>
            </w:r>
          </w:p>
        </w:tc>
      </w:tr>
    </w:tbl>
    <w:p w:rsidR="004B5D24" w:rsidRDefault="004B5D24"/>
    <w:sectPr w:rsidR="004B5D24" w:rsidSect="002A4B7D">
      <w:footerReference w:type="default" r:id="rId7"/>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D24" w:rsidRDefault="004B5D24" w:rsidP="002A4B7D">
      <w:pPr>
        <w:spacing w:after="0" w:line="240" w:lineRule="auto"/>
      </w:pPr>
      <w:r>
        <w:separator/>
      </w:r>
    </w:p>
  </w:endnote>
  <w:endnote w:type="continuationSeparator" w:id="1">
    <w:p w:rsidR="004B5D24" w:rsidRDefault="004B5D24" w:rsidP="002A4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B7D" w:rsidRDefault="002A4B7D">
    <w:pPr>
      <w:spacing w:after="0"/>
      <w:jc w:val="right"/>
    </w:pPr>
    <w:r>
      <w:fldChar w:fldCharType="begin"/>
    </w:r>
    <w:r w:rsidR="004B5D24">
      <w:rPr>
        <w:rFonts w:ascii="Times New Roman" w:eastAsia="Times New Roman" w:hAnsi="Times New Roman" w:cs="Times New Roman"/>
      </w:rPr>
      <w:instrText>PAGE</w:instrText>
    </w:r>
    <w:r w:rsidR="007045D9">
      <w:fldChar w:fldCharType="separate"/>
    </w:r>
    <w:r w:rsidR="009D240D">
      <w:rPr>
        <w:rFonts w:ascii="Times New Roman" w:eastAsia="Times New Roman" w:hAnsi="Times New Roman" w:cs="Times New Roman"/>
        <w:noProof/>
      </w:rPr>
      <w:t>10</w:t>
    </w:r>
    <w:r>
      <w:fldChar w:fldCharType="end"/>
    </w:r>
    <w:r w:rsidR="004B5D24">
      <w:rPr>
        <w:rFonts w:ascii="Times New Roman" w:eastAsia="Times New Roman" w:hAnsi="Times New Roman" w:cs="Times New Roman"/>
      </w:rPr>
      <w:t xml:space="preserve"> / </w:t>
    </w:r>
    <w:r>
      <w:fldChar w:fldCharType="begin"/>
    </w:r>
    <w:r w:rsidR="004B5D24">
      <w:rPr>
        <w:rFonts w:ascii="Times New Roman" w:eastAsia="Times New Roman" w:hAnsi="Times New Roman" w:cs="Times New Roman"/>
      </w:rPr>
      <w:instrText>NUMPAGES</w:instrText>
    </w:r>
    <w:r w:rsidR="007045D9">
      <w:fldChar w:fldCharType="separate"/>
    </w:r>
    <w:r w:rsidR="009D240D">
      <w:rPr>
        <w:rFonts w:ascii="Times New Roman" w:eastAsia="Times New Roman" w:hAnsi="Times New Roman" w:cs="Times New Roman"/>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D24" w:rsidRDefault="004B5D24" w:rsidP="002A4B7D">
      <w:pPr>
        <w:spacing w:after="0" w:line="240" w:lineRule="auto"/>
      </w:pPr>
      <w:r>
        <w:separator/>
      </w:r>
    </w:p>
  </w:footnote>
  <w:footnote w:type="continuationSeparator" w:id="1">
    <w:p w:rsidR="004B5D24" w:rsidRDefault="004B5D24" w:rsidP="002A4B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A4B7D"/>
    <w:rsid w:val="002A4B7D"/>
    <w:rsid w:val="004B5D24"/>
    <w:rsid w:val="007045D9"/>
    <w:rsid w:val="009D2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4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2A4B7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3176</Words>
  <Characters>18108</Characters>
  <Application>Microsoft Office Word</Application>
  <DocSecurity>0</DocSecurity>
  <Lines>150</Lines>
  <Paragraphs>42</Paragraphs>
  <ScaleCrop>false</ScaleCrop>
  <Manager/>
  <Company/>
  <LinksUpToDate>false</LinksUpToDate>
  <CharactersWithSpaces>21242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DLLIA</cp:lastModifiedBy>
  <cp:revision>3</cp:revision>
  <cp:lastPrinted>2019-09-09T10:42:00Z</cp:lastPrinted>
  <dcterms:created xsi:type="dcterms:W3CDTF">2019-09-09T10:40:00Z</dcterms:created>
  <dcterms:modified xsi:type="dcterms:W3CDTF">2019-09-09T10:42:00Z</dcterms:modified>
  <cp:category/>
</cp:coreProperties>
</file>