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CBD" w:rsidRDefault="00723CBD" w:rsidP="00723CBD">
      <w:pPr>
        <w:jc w:val="both"/>
        <w:rPr>
          <w:rFonts w:eastAsia="Times New Roman"/>
          <w:b/>
          <w:sz w:val="20"/>
          <w:szCs w:val="20"/>
          <w:lang w:eastAsia="ro-RO"/>
        </w:rPr>
      </w:pPr>
      <w:r w:rsidRPr="00841B8F">
        <w:rPr>
          <w:rFonts w:eastAsia="Times New Roman"/>
          <w:b/>
          <w:sz w:val="20"/>
          <w:szCs w:val="20"/>
          <w:lang w:eastAsia="ro-RO"/>
        </w:rPr>
        <w:t>Universitatea din Pitești</w:t>
      </w:r>
    </w:p>
    <w:p w:rsidR="00723CBD" w:rsidRPr="00841B8F" w:rsidRDefault="00723CBD" w:rsidP="00723CBD">
      <w:pPr>
        <w:jc w:val="both"/>
        <w:rPr>
          <w:rFonts w:eastAsia="Times New Roman"/>
          <w:b/>
          <w:sz w:val="20"/>
          <w:szCs w:val="20"/>
          <w:lang w:eastAsia="ro-RO"/>
        </w:rPr>
      </w:pPr>
      <w:r w:rsidRPr="00CC30E3">
        <w:rPr>
          <w:rFonts w:eastAsia="Times New Roman"/>
          <w:b/>
          <w:sz w:val="20"/>
          <w:szCs w:val="20"/>
          <w:lang w:eastAsia="ro-RO"/>
        </w:rPr>
        <w:t>Facultatea de Științe ale Educației, Științe Sociale și Psihologie</w:t>
      </w:r>
    </w:p>
    <w:p w:rsidR="00723CBD" w:rsidRPr="00841B8F" w:rsidRDefault="00723CBD" w:rsidP="00723CBD">
      <w:pPr>
        <w:jc w:val="both"/>
        <w:rPr>
          <w:rFonts w:eastAsia="Times New Roman"/>
          <w:b/>
          <w:sz w:val="20"/>
          <w:szCs w:val="20"/>
          <w:lang w:eastAsia="ro-RO"/>
        </w:rPr>
      </w:pPr>
    </w:p>
    <w:p w:rsidR="00723CBD" w:rsidRPr="00841B8F" w:rsidRDefault="00723CBD" w:rsidP="00723CBD">
      <w:pPr>
        <w:jc w:val="both"/>
        <w:rPr>
          <w:rFonts w:eastAsia="Times New Roman"/>
          <w:b/>
          <w:sz w:val="20"/>
          <w:szCs w:val="20"/>
          <w:lang w:eastAsia="ro-RO"/>
        </w:rPr>
      </w:pPr>
    </w:p>
    <w:p w:rsidR="00723CBD" w:rsidRPr="00841B8F" w:rsidRDefault="00723CBD" w:rsidP="00723CBD">
      <w:pPr>
        <w:jc w:val="center"/>
        <w:rPr>
          <w:rFonts w:eastAsia="Times New Roman"/>
          <w:b/>
          <w:sz w:val="20"/>
          <w:szCs w:val="20"/>
          <w:lang w:eastAsia="ro-RO"/>
        </w:rPr>
      </w:pPr>
      <w:r w:rsidRPr="00841B8F">
        <w:rPr>
          <w:rFonts w:eastAsia="Times New Roman"/>
          <w:b/>
          <w:sz w:val="20"/>
          <w:szCs w:val="20"/>
          <w:lang w:eastAsia="ro-RO"/>
        </w:rPr>
        <w:t xml:space="preserve">Repartizarea locurilor subvenționate și cu taxă pentru programele de </w:t>
      </w:r>
      <w:r w:rsidRPr="00E07B78">
        <w:rPr>
          <w:rFonts w:eastAsia="Times New Roman"/>
          <w:b/>
          <w:sz w:val="20"/>
          <w:szCs w:val="20"/>
          <w:highlight w:val="yellow"/>
          <w:lang w:eastAsia="ro-RO"/>
        </w:rPr>
        <w:t>studii de master</w:t>
      </w:r>
      <w:r w:rsidRPr="00841B8F">
        <w:rPr>
          <w:rFonts w:eastAsia="Times New Roman"/>
          <w:b/>
          <w:sz w:val="20"/>
          <w:szCs w:val="20"/>
          <w:lang w:eastAsia="ro-RO"/>
        </w:rPr>
        <w:t>, anul universitar 201</w:t>
      </w:r>
      <w:r>
        <w:rPr>
          <w:rFonts w:eastAsia="Times New Roman"/>
          <w:b/>
          <w:sz w:val="20"/>
          <w:szCs w:val="20"/>
          <w:lang w:eastAsia="ro-RO"/>
        </w:rPr>
        <w:t>9</w:t>
      </w:r>
      <w:r w:rsidRPr="00841B8F">
        <w:rPr>
          <w:rFonts w:eastAsia="Times New Roman"/>
          <w:b/>
          <w:sz w:val="20"/>
          <w:szCs w:val="20"/>
          <w:lang w:eastAsia="ro-RO"/>
        </w:rPr>
        <w:t>-20</w:t>
      </w:r>
      <w:r>
        <w:rPr>
          <w:rFonts w:eastAsia="Times New Roman"/>
          <w:b/>
          <w:sz w:val="20"/>
          <w:szCs w:val="20"/>
          <w:lang w:eastAsia="ro-RO"/>
        </w:rPr>
        <w:t>20</w:t>
      </w:r>
    </w:p>
    <w:p w:rsidR="00723CBD" w:rsidRDefault="00723CBD" w:rsidP="00723CBD"/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8"/>
        <w:gridCol w:w="1267"/>
        <w:gridCol w:w="1745"/>
        <w:gridCol w:w="5176"/>
        <w:gridCol w:w="794"/>
        <w:gridCol w:w="933"/>
        <w:gridCol w:w="900"/>
        <w:gridCol w:w="1285"/>
        <w:gridCol w:w="942"/>
        <w:gridCol w:w="638"/>
      </w:tblGrid>
      <w:tr w:rsidR="00723CBD" w:rsidRPr="006C6188" w:rsidTr="00723CBD">
        <w:trPr>
          <w:trHeight w:val="843"/>
        </w:trPr>
        <w:tc>
          <w:tcPr>
            <w:tcW w:w="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Nr. crt.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Facultatea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val="en-US"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Domeniul de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studii universitare de master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Programul de studii universitare de 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master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Limba de predare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Număr maxim de </w:t>
            </w:r>
            <w:proofErr w:type="spellStart"/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studenţi</w:t>
            </w:r>
            <w:proofErr w:type="spellEnd"/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 care pot fi </w:t>
            </w:r>
            <w:proofErr w:type="spellStart"/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şcolarizaţi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Locuri subvenționate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 repartizate în anul universitar 2019-2020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ind w:left="-5" w:right="-108" w:firstLine="5"/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Locuri</w:t>
            </w:r>
            <w:r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 pentru </w:t>
            </w: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programele de studii care susțin domeniile prioritare de dezvoltare ale României</w:t>
            </w:r>
            <w:r w:rsidRPr="006457AF">
              <w:t xml:space="preserve"> </w:t>
            </w: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CBD" w:rsidRPr="006C6188" w:rsidRDefault="00723CBD" w:rsidP="009A3776">
            <w:pPr>
              <w:ind w:left="-107" w:right="-108"/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Locuri subvenționate pentru romi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</w:pPr>
            <w:r w:rsidRPr="006C6188">
              <w:rPr>
                <w:rFonts w:eastAsia="Times New Roman"/>
                <w:b/>
                <w:bCs/>
                <w:sz w:val="14"/>
                <w:szCs w:val="14"/>
                <w:lang w:eastAsia="ro-RO"/>
              </w:rPr>
              <w:t>Locuri cu taxă</w:t>
            </w:r>
          </w:p>
        </w:tc>
      </w:tr>
      <w:tr w:rsidR="00723CBD" w:rsidRPr="006C6188" w:rsidTr="00723CBD">
        <w:trPr>
          <w:trHeight w:val="185"/>
        </w:trPr>
        <w:tc>
          <w:tcPr>
            <w:tcW w:w="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  <w:r w:rsidRPr="006C6188">
              <w:rPr>
                <w:rFonts w:eastAsia="Times New Roman"/>
                <w:b/>
                <w:bCs/>
                <w:color w:val="000000"/>
                <w:sz w:val="16"/>
                <w:szCs w:val="18"/>
                <w:lang w:eastAsia="ro-RO"/>
              </w:rPr>
              <w:t>Facultatea de Științe ale Educației, Științe Sociale și Psihologie</w:t>
            </w: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F10F8A" w:rsidRDefault="00723CBD" w:rsidP="009A3776">
            <w:pPr>
              <w:jc w:val="center"/>
              <w:rPr>
                <w:sz w:val="20"/>
                <w:szCs w:val="20"/>
              </w:rPr>
            </w:pPr>
            <w:proofErr w:type="spellStart"/>
            <w:r w:rsidRPr="00F10F8A">
              <w:rPr>
                <w:sz w:val="20"/>
                <w:szCs w:val="20"/>
              </w:rPr>
              <w:t>Ştiinţe</w:t>
            </w:r>
            <w:proofErr w:type="spellEnd"/>
            <w:r w:rsidRPr="00F10F8A">
              <w:rPr>
                <w:sz w:val="20"/>
                <w:szCs w:val="20"/>
              </w:rPr>
              <w:t xml:space="preserve"> ale </w:t>
            </w:r>
            <w:proofErr w:type="spellStart"/>
            <w:r w:rsidRPr="00F10F8A">
              <w:rPr>
                <w:sz w:val="20"/>
                <w:szCs w:val="20"/>
              </w:rPr>
              <w:t>educaţiei</w:t>
            </w:r>
            <w:proofErr w:type="spell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 xml:space="preserve">Management </w:t>
            </w:r>
            <w:proofErr w:type="spellStart"/>
            <w:r w:rsidRPr="00E5274F">
              <w:rPr>
                <w:b/>
                <w:sz w:val="20"/>
                <w:szCs w:val="20"/>
              </w:rPr>
              <w:t>educaţional</w:t>
            </w:r>
            <w:proofErr w:type="spellEnd"/>
            <w:r w:rsidRPr="00E5274F">
              <w:rPr>
                <w:b/>
                <w:sz w:val="20"/>
                <w:szCs w:val="20"/>
              </w:rPr>
              <w:t>/Pitești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eastAsia="Times New Roman"/>
                <w:b/>
                <w:sz w:val="20"/>
                <w:szCs w:val="20"/>
                <w:lang w:eastAsia="ro-RO"/>
              </w:rPr>
            </w:pPr>
            <w:r w:rsidRPr="002E2447">
              <w:rPr>
                <w:rFonts w:eastAsia="Times New Roman"/>
                <w:b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174</w:t>
            </w:r>
          </w:p>
        </w:tc>
      </w:tr>
      <w:tr w:rsidR="00723CBD" w:rsidRPr="006C6188" w:rsidTr="00723CBD">
        <w:trPr>
          <w:trHeight w:val="9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F10F8A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9753AB" w:rsidRDefault="00723CBD" w:rsidP="009A3776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9753AB">
              <w:rPr>
                <w:b/>
                <w:color w:val="FF0000"/>
                <w:sz w:val="20"/>
                <w:szCs w:val="20"/>
              </w:rPr>
              <w:t>Educaţie</w:t>
            </w:r>
            <w:proofErr w:type="spellEnd"/>
            <w:r w:rsidRPr="009753AB">
              <w:rPr>
                <w:b/>
                <w:color w:val="FF0000"/>
                <w:sz w:val="20"/>
                <w:szCs w:val="20"/>
              </w:rPr>
              <w:t xml:space="preserve"> timpurie/Pitești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772044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723CBD" w:rsidRPr="006C6188" w:rsidTr="00723CBD">
        <w:trPr>
          <w:trHeight w:val="9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F10F8A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 xml:space="preserve">Consiliere educațională/Pitești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772044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723CBD" w:rsidRPr="006C6188" w:rsidTr="00723CBD">
        <w:trPr>
          <w:trHeight w:val="9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F10F8A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 xml:space="preserve">Management </w:t>
            </w:r>
            <w:proofErr w:type="spellStart"/>
            <w:r w:rsidRPr="00E5274F">
              <w:rPr>
                <w:b/>
                <w:sz w:val="20"/>
                <w:szCs w:val="20"/>
              </w:rPr>
              <w:t>educaţional</w:t>
            </w:r>
            <w:proofErr w:type="spellEnd"/>
            <w:r w:rsidRPr="00E5274F">
              <w:rPr>
                <w:b/>
                <w:sz w:val="20"/>
                <w:szCs w:val="20"/>
              </w:rPr>
              <w:t>/Slatina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772044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723CBD" w:rsidRPr="006C6188" w:rsidTr="00723CBD">
        <w:trPr>
          <w:trHeight w:val="9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F10F8A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proofErr w:type="spellStart"/>
            <w:r w:rsidRPr="00E5274F">
              <w:rPr>
                <w:b/>
                <w:sz w:val="20"/>
                <w:szCs w:val="20"/>
              </w:rPr>
              <w:t>Educaţie</w:t>
            </w:r>
            <w:proofErr w:type="spellEnd"/>
            <w:r w:rsidRPr="00E5274F">
              <w:rPr>
                <w:b/>
                <w:sz w:val="20"/>
                <w:szCs w:val="20"/>
              </w:rPr>
              <w:t xml:space="preserve"> timpurie/Rm. Vâlcea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772044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723CBD" w:rsidRPr="006C6188" w:rsidTr="00723CBD">
        <w:trPr>
          <w:trHeight w:val="9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F10F8A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proofErr w:type="spellStart"/>
            <w:r w:rsidRPr="00E5274F">
              <w:rPr>
                <w:b/>
                <w:sz w:val="20"/>
                <w:szCs w:val="20"/>
              </w:rPr>
              <w:t>Educaţie</w:t>
            </w:r>
            <w:proofErr w:type="spellEnd"/>
            <w:r w:rsidRPr="00E5274F">
              <w:rPr>
                <w:b/>
                <w:sz w:val="20"/>
                <w:szCs w:val="20"/>
              </w:rPr>
              <w:t xml:space="preserve"> timpurie/Alexandria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772044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</w:tr>
      <w:tr w:rsidR="00723CBD" w:rsidRPr="006C6188" w:rsidTr="00723CBD">
        <w:trPr>
          <w:trHeight w:val="90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sz w:val="20"/>
                <w:szCs w:val="20"/>
              </w:rPr>
            </w:pPr>
            <w:r w:rsidRPr="002E2447">
              <w:rPr>
                <w:sz w:val="20"/>
                <w:szCs w:val="20"/>
              </w:rPr>
              <w:t>Psihologie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>Psihologie clinică: evaluare și intervenție/Pitești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FE5352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4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42</w:t>
            </w:r>
          </w:p>
        </w:tc>
      </w:tr>
      <w:tr w:rsidR="00723CBD" w:rsidRPr="006C6188" w:rsidTr="00723CBD">
        <w:trPr>
          <w:trHeight w:val="135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sz w:val="20"/>
                <w:szCs w:val="20"/>
              </w:rPr>
            </w:pPr>
            <w:r w:rsidRPr="002E2447">
              <w:rPr>
                <w:sz w:val="20"/>
                <w:szCs w:val="20"/>
              </w:rPr>
              <w:t>Științe ale comunicării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>Comunicare organizațională/Pitești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FE5352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47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sz w:val="20"/>
                <w:szCs w:val="20"/>
                <w:lang w:eastAsia="ro-RO"/>
              </w:rPr>
              <w:t>43</w:t>
            </w:r>
          </w:p>
        </w:tc>
      </w:tr>
      <w:tr w:rsidR="00723CBD" w:rsidRPr="006C6188" w:rsidTr="00723CBD">
        <w:trPr>
          <w:trHeight w:val="168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 w:rsidRPr="002E2447">
              <w:rPr>
                <w:sz w:val="20"/>
                <w:szCs w:val="20"/>
              </w:rPr>
              <w:t>Asistență socială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>Managementul serviciilor sociale și de sănătate/Pitești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FE5352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4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CBD" w:rsidRPr="0083522A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70</w:t>
            </w:r>
          </w:p>
        </w:tc>
      </w:tr>
      <w:tr w:rsidR="00723CBD" w:rsidRPr="006C6188" w:rsidTr="00723CBD">
        <w:trPr>
          <w:trHeight w:val="168"/>
        </w:trPr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o-RO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Pr="00E5274F" w:rsidRDefault="00723CBD" w:rsidP="009A3776">
            <w:pPr>
              <w:rPr>
                <w:b/>
                <w:sz w:val="20"/>
                <w:szCs w:val="20"/>
              </w:rPr>
            </w:pPr>
            <w:r w:rsidRPr="00E5274F">
              <w:rPr>
                <w:b/>
                <w:sz w:val="20"/>
                <w:szCs w:val="20"/>
              </w:rPr>
              <w:t>Consiliere în Asistență Socială/Pitești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3CBD" w:rsidRDefault="00723CBD" w:rsidP="009A3776">
            <w:pPr>
              <w:jc w:val="center"/>
            </w:pPr>
            <w:r w:rsidRPr="00FE5352">
              <w:rPr>
                <w:rFonts w:eastAsia="Times New Roman"/>
                <w:sz w:val="20"/>
                <w:szCs w:val="20"/>
                <w:lang w:eastAsia="ro-RO"/>
              </w:rPr>
              <w:t>română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2E2447" w:rsidRDefault="00723CBD" w:rsidP="009A37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447"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CBD" w:rsidRPr="0083522A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o-RO"/>
              </w:rPr>
              <w:t>70</w:t>
            </w:r>
          </w:p>
        </w:tc>
      </w:tr>
      <w:tr w:rsidR="00723CBD" w:rsidRPr="006C6188" w:rsidTr="00723CBD">
        <w:trPr>
          <w:trHeight w:val="84"/>
        </w:trPr>
        <w:tc>
          <w:tcPr>
            <w:tcW w:w="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rPr>
                <w:rFonts w:eastAsia="Times New Roman"/>
                <w:sz w:val="20"/>
                <w:szCs w:val="20"/>
                <w:lang w:eastAsia="ro-RO"/>
              </w:rPr>
            </w:pPr>
          </w:p>
        </w:tc>
        <w:tc>
          <w:tcPr>
            <w:tcW w:w="32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6C618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o-RO"/>
              </w:rPr>
              <w:t xml:space="preserve">                   TOTAL FACULTATE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o-RO"/>
              </w:rPr>
              <w:t>450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3CBD" w:rsidRPr="006C6188" w:rsidRDefault="00723CBD" w:rsidP="009A37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o-RO"/>
              </w:rPr>
              <w:t>399</w:t>
            </w:r>
          </w:p>
        </w:tc>
      </w:tr>
    </w:tbl>
    <w:p w:rsidR="00723CBD" w:rsidRDefault="00723CBD" w:rsidP="00723CBD"/>
    <w:p w:rsidR="00723CBD" w:rsidRPr="00B9348C" w:rsidRDefault="00723CBD" w:rsidP="00723CBD"/>
    <w:p w:rsidR="00723CBD" w:rsidRPr="00B9348C" w:rsidRDefault="00723CBD" w:rsidP="00723CBD"/>
    <w:p w:rsidR="00723CBD" w:rsidRPr="00B9348C" w:rsidRDefault="00723CBD" w:rsidP="00723CBD"/>
    <w:p w:rsidR="00723CBD" w:rsidRPr="00B9348C" w:rsidRDefault="00723CBD" w:rsidP="00723CBD">
      <w:bookmarkStart w:id="0" w:name="_GoBack"/>
      <w:bookmarkEnd w:id="0"/>
    </w:p>
    <w:p w:rsidR="00723CBD" w:rsidRDefault="00723CBD" w:rsidP="00723CBD"/>
    <w:p w:rsidR="00723CBD" w:rsidRDefault="00723CBD" w:rsidP="00723CBD">
      <w:pPr>
        <w:jc w:val="center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DECAN,</w:t>
      </w:r>
    </w:p>
    <w:p w:rsidR="00723CBD" w:rsidRDefault="00723CBD" w:rsidP="00723CBD">
      <w:pPr>
        <w:jc w:val="center"/>
        <w:rPr>
          <w:rFonts w:eastAsia="Times New Roman"/>
          <w:b/>
          <w:sz w:val="20"/>
          <w:szCs w:val="20"/>
          <w:lang w:eastAsia="ro-RO"/>
        </w:rPr>
      </w:pPr>
      <w:proofErr w:type="spellStart"/>
      <w:r>
        <w:rPr>
          <w:rFonts w:eastAsia="Times New Roman"/>
          <w:b/>
          <w:sz w:val="20"/>
          <w:szCs w:val="20"/>
          <w:lang w:eastAsia="ro-RO"/>
        </w:rPr>
        <w:t>Conf.univ.dr</w:t>
      </w:r>
      <w:proofErr w:type="spellEnd"/>
      <w:r>
        <w:rPr>
          <w:rFonts w:eastAsia="Times New Roman"/>
          <w:b/>
          <w:sz w:val="20"/>
          <w:szCs w:val="20"/>
          <w:lang w:eastAsia="ro-RO"/>
        </w:rPr>
        <w:t>. Claudiu LANGA</w:t>
      </w:r>
    </w:p>
    <w:p w:rsidR="00723CBD" w:rsidRDefault="00723CBD" w:rsidP="00723CBD">
      <w:pPr>
        <w:jc w:val="right"/>
        <w:rPr>
          <w:rFonts w:eastAsia="Times New Roman"/>
          <w:b/>
          <w:sz w:val="20"/>
          <w:szCs w:val="20"/>
          <w:lang w:eastAsia="ro-RO"/>
        </w:rPr>
      </w:pPr>
    </w:p>
    <w:p w:rsidR="00C0533D" w:rsidRDefault="00C0533D"/>
    <w:sectPr w:rsidR="00C0533D" w:rsidSect="00723C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BD"/>
    <w:rsid w:val="00723CBD"/>
    <w:rsid w:val="00C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40CF-443E-43F3-B2C6-3474D571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B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duminica delia</dc:creator>
  <cp:keywords/>
  <dc:description/>
  <cp:lastModifiedBy>duminica delia</cp:lastModifiedBy>
  <cp:revision>1</cp:revision>
  <dcterms:created xsi:type="dcterms:W3CDTF">2019-06-21T14:53:00Z</dcterms:created>
  <dcterms:modified xsi:type="dcterms:W3CDTF">2019-06-21T14:54:00Z</dcterms:modified>
</cp:coreProperties>
</file>