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19" w:rsidRDefault="005508A5" w:rsidP="005508A5">
      <w:r w:rsidRPr="004F7EE6">
        <w:t>Raport anual de activitate privind asigurarea calității l</w:t>
      </w:r>
      <w:r>
        <w:t>a nivelul departamentului (RCD)</w:t>
      </w:r>
    </w:p>
    <w:p w:rsidR="0002684F" w:rsidRPr="004F7EE6" w:rsidRDefault="0002684F" w:rsidP="009C1D6D">
      <w:pPr>
        <w:jc w:val="right"/>
      </w:pPr>
    </w:p>
    <w:p w:rsidR="005508A5" w:rsidRPr="00B54832" w:rsidRDefault="005508A5" w:rsidP="005508A5">
      <w:pPr>
        <w:rPr>
          <w:b/>
        </w:rPr>
      </w:pPr>
      <w:r w:rsidRPr="00B54832">
        <w:rPr>
          <w:b/>
        </w:rPr>
        <w:t>UNIVERSITATEA NAȚIONALĂ DE ȘTIINȚĂ ȘI TEHNOLOGIE POLITEHNICA BUCUREȘTI CENTRUL UNIVERSITAR PITEȘTI FACULTATEA DE ŞTIINŢE, EDUCAŢIE FIZICĂ ŞI INFORMATICĂ DEPARTAMENTUL EDUCAŢIE FIZICĂ ŞI SPORT</w:t>
      </w:r>
    </w:p>
    <w:p w:rsidR="005508A5" w:rsidRPr="00B54832" w:rsidRDefault="005508A5" w:rsidP="005508A5">
      <w:pPr>
        <w:rPr>
          <w:b/>
        </w:rPr>
      </w:pPr>
      <w:r w:rsidRPr="00B54832">
        <w:rPr>
          <w:b/>
        </w:rPr>
        <w:t xml:space="preserve">DEPARTAMENTUL EDUCATIE FIZICA SI SPORT </w:t>
      </w:r>
    </w:p>
    <w:p w:rsidR="00E070B3" w:rsidRPr="004F7EE6" w:rsidRDefault="00E070B3" w:rsidP="004B6F19">
      <w:pPr>
        <w:pStyle w:val="Default"/>
        <w:ind w:left="900"/>
        <w:jc w:val="right"/>
        <w:rPr>
          <w:b/>
          <w:lang w:val="ro-RO"/>
        </w:rPr>
      </w:pPr>
    </w:p>
    <w:p w:rsidR="003D16B5" w:rsidRPr="004F7EE6" w:rsidRDefault="003D16B5" w:rsidP="003D16B5">
      <w:pPr>
        <w:pStyle w:val="NoSpacing"/>
        <w:rPr>
          <w:b/>
          <w:u w:val="single"/>
        </w:rPr>
      </w:pPr>
      <w:r w:rsidRPr="004F7EE6">
        <w:rPr>
          <w:b/>
        </w:rPr>
        <w:t xml:space="preserve">                     AVIZAT,                                                                                     </w:t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Pr="004F7EE6">
        <w:rPr>
          <w:b/>
        </w:rPr>
        <w:t xml:space="preserve">  </w:t>
      </w:r>
      <w:r w:rsidR="00992E58">
        <w:rPr>
          <w:b/>
        </w:rPr>
        <w:tab/>
      </w:r>
      <w:r w:rsidRPr="004F7EE6">
        <w:rPr>
          <w:b/>
        </w:rPr>
        <w:t>APROBAT,</w:t>
      </w:r>
    </w:p>
    <w:p w:rsidR="003D16B5" w:rsidRPr="004F7EE6" w:rsidRDefault="003D16B5" w:rsidP="003D16B5">
      <w:pPr>
        <w:pStyle w:val="NoSpacing"/>
        <w:rPr>
          <w:b/>
        </w:rPr>
      </w:pPr>
      <w:r w:rsidRPr="004F7EE6">
        <w:rPr>
          <w:b/>
        </w:rPr>
        <w:t xml:space="preserve">             Director Departament                      </w:t>
      </w:r>
      <w:r w:rsidRPr="004F7EE6">
        <w:rPr>
          <w:b/>
        </w:rPr>
        <w:tab/>
        <w:t xml:space="preserve">                          </w:t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992E58">
        <w:rPr>
          <w:b/>
        </w:rPr>
        <w:tab/>
      </w:r>
      <w:r w:rsidR="00992E58">
        <w:rPr>
          <w:b/>
        </w:rPr>
        <w:tab/>
      </w:r>
      <w:r w:rsidRPr="004F7EE6">
        <w:rPr>
          <w:b/>
        </w:rPr>
        <w:t>În ședința Departamentului</w:t>
      </w:r>
    </w:p>
    <w:p w:rsidR="003D16B5" w:rsidRPr="004F7EE6" w:rsidRDefault="003D16B5" w:rsidP="003D16B5">
      <w:pPr>
        <w:pStyle w:val="NoSpacing"/>
        <w:rPr>
          <w:b/>
        </w:rPr>
      </w:pPr>
      <w:r w:rsidRPr="004F7EE6">
        <w:rPr>
          <w:b/>
        </w:rPr>
        <w:t xml:space="preserve">             </w:t>
      </w:r>
      <w:r w:rsidR="004A25C2">
        <w:rPr>
          <w:b/>
        </w:rPr>
        <w:t>C</w:t>
      </w:r>
      <w:r w:rsidR="00212B5D">
        <w:rPr>
          <w:b/>
        </w:rPr>
        <w:t>o</w:t>
      </w:r>
      <w:r w:rsidR="004A25C2">
        <w:rPr>
          <w:b/>
        </w:rPr>
        <w:t>n</w:t>
      </w:r>
      <w:r w:rsidR="00212B5D">
        <w:rPr>
          <w:b/>
        </w:rPr>
        <w:t>f. univ. dr.</w:t>
      </w:r>
      <w:r w:rsidR="004A25C2">
        <w:rPr>
          <w:b/>
        </w:rPr>
        <w:t xml:space="preserve"> Liviu Emanuel</w:t>
      </w:r>
      <w:r w:rsidR="00DA1C25">
        <w:rPr>
          <w:b/>
        </w:rPr>
        <w:t xml:space="preserve"> </w:t>
      </w:r>
      <w:r w:rsidR="004A25C2">
        <w:rPr>
          <w:b/>
        </w:rPr>
        <w:t>MIHĂILESCU</w:t>
      </w:r>
      <w:r w:rsidRPr="004F7EE6">
        <w:rPr>
          <w:b/>
        </w:rPr>
        <w:t xml:space="preserve">              </w:t>
      </w:r>
      <w:r w:rsidRPr="004F7EE6">
        <w:rPr>
          <w:b/>
        </w:rPr>
        <w:tab/>
      </w:r>
      <w:r w:rsidRPr="004F7EE6">
        <w:rPr>
          <w:b/>
        </w:rPr>
        <w:tab/>
        <w:t xml:space="preserve">                          </w:t>
      </w:r>
      <w:r w:rsidR="00212B5D">
        <w:rPr>
          <w:b/>
        </w:rPr>
        <w:tab/>
      </w:r>
      <w:r w:rsidR="00212B5D">
        <w:rPr>
          <w:b/>
        </w:rPr>
        <w:tab/>
      </w:r>
      <w:r w:rsidR="00212B5D">
        <w:rPr>
          <w:b/>
        </w:rPr>
        <w:tab/>
      </w:r>
      <w:r w:rsidR="005508A5">
        <w:rPr>
          <w:b/>
        </w:rPr>
        <w:t xml:space="preserve">               </w:t>
      </w:r>
      <w:r w:rsidRPr="004F7EE6">
        <w:rPr>
          <w:b/>
        </w:rPr>
        <w:t xml:space="preserve">din data de </w:t>
      </w:r>
      <w:r w:rsidR="00494BC5">
        <w:rPr>
          <w:b/>
        </w:rPr>
        <w:t>27.01.2025</w:t>
      </w:r>
    </w:p>
    <w:p w:rsidR="004B6F19" w:rsidRPr="00676E24" w:rsidRDefault="004B6F19" w:rsidP="004B6F19">
      <w:pPr>
        <w:pStyle w:val="Default"/>
        <w:ind w:left="900"/>
        <w:jc w:val="both"/>
        <w:rPr>
          <w:sz w:val="8"/>
          <w:szCs w:val="8"/>
          <w:lang w:val="ro-RO"/>
        </w:rPr>
      </w:pPr>
    </w:p>
    <w:p w:rsidR="00225BD7" w:rsidRDefault="00225BD7" w:rsidP="004B6F19">
      <w:pPr>
        <w:pStyle w:val="Default"/>
        <w:ind w:left="900"/>
        <w:jc w:val="both"/>
        <w:rPr>
          <w:lang w:val="ro-RO"/>
        </w:rPr>
      </w:pPr>
    </w:p>
    <w:p w:rsidR="0002684F" w:rsidRPr="004F7EE6" w:rsidRDefault="0002684F" w:rsidP="004B6F19">
      <w:pPr>
        <w:pStyle w:val="Default"/>
        <w:ind w:left="900"/>
        <w:jc w:val="both"/>
        <w:rPr>
          <w:lang w:val="ro-RO"/>
        </w:rPr>
      </w:pPr>
    </w:p>
    <w:p w:rsidR="00CD04D8" w:rsidRDefault="005508A5" w:rsidP="005508A5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RAPORT ANUAL DE ACTIVITATE PRIVIND ASIGURAREA CALITĂȚI</w:t>
      </w:r>
      <w:r>
        <w:rPr>
          <w:b/>
          <w:lang w:val="ro-RO"/>
        </w:rPr>
        <w:t xml:space="preserve">I LA NIVELUL </w:t>
      </w:r>
    </w:p>
    <w:p w:rsidR="005508A5" w:rsidRPr="004F7EE6" w:rsidRDefault="005508A5" w:rsidP="005508A5">
      <w:pPr>
        <w:pStyle w:val="Default"/>
        <w:ind w:left="900"/>
        <w:jc w:val="center"/>
        <w:rPr>
          <w:b/>
          <w:lang w:val="ro-RO"/>
        </w:rPr>
      </w:pPr>
      <w:r>
        <w:rPr>
          <w:b/>
          <w:lang w:val="ro-RO"/>
        </w:rPr>
        <w:t xml:space="preserve">DEPARTAMENTULUI DE </w:t>
      </w:r>
      <w:r>
        <w:rPr>
          <w:b/>
        </w:rPr>
        <w:t>EDUCATIE FIZICA SI SPORT</w:t>
      </w:r>
    </w:p>
    <w:p w:rsidR="00E324AE" w:rsidRDefault="00E324AE" w:rsidP="004B6F19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Perioada de raportare</w:t>
      </w:r>
      <w:r w:rsidR="00AE255A">
        <w:rPr>
          <w:b/>
          <w:lang w:val="ro-RO"/>
        </w:rPr>
        <w:t>: ANUL 2024</w:t>
      </w:r>
    </w:p>
    <w:p w:rsidR="00CD04D8" w:rsidRDefault="00CD04D8" w:rsidP="004B6F19">
      <w:pPr>
        <w:pStyle w:val="Default"/>
        <w:ind w:left="900"/>
        <w:jc w:val="center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646"/>
        <w:gridCol w:w="2895"/>
        <w:gridCol w:w="1620"/>
        <w:gridCol w:w="2685"/>
        <w:gridCol w:w="1732"/>
        <w:gridCol w:w="2638"/>
        <w:gridCol w:w="1793"/>
      </w:tblGrid>
      <w:tr w:rsidR="004A749D" w:rsidRPr="00CD04D8" w:rsidTr="00CD04D8">
        <w:trPr>
          <w:trHeight w:val="1402"/>
        </w:trPr>
        <w:tc>
          <w:tcPr>
            <w:tcW w:w="540" w:type="dxa"/>
            <w:vAlign w:val="center"/>
          </w:tcPr>
          <w:p w:rsidR="004A749D" w:rsidRPr="00CD04D8" w:rsidRDefault="004A749D" w:rsidP="00AC519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516" w:type="dxa"/>
            <w:vAlign w:val="center"/>
          </w:tcPr>
          <w:p w:rsidR="004A749D" w:rsidRPr="00CD04D8" w:rsidRDefault="004A749D" w:rsidP="00AC519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Obiectiv al calității</w:t>
            </w:r>
          </w:p>
        </w:tc>
        <w:tc>
          <w:tcPr>
            <w:tcW w:w="2895" w:type="dxa"/>
            <w:vAlign w:val="center"/>
          </w:tcPr>
          <w:p w:rsidR="004A749D" w:rsidRPr="00CD04D8" w:rsidRDefault="004A749D" w:rsidP="00AC519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Descrierea activității realizate conform planificării</w:t>
            </w:r>
          </w:p>
        </w:tc>
        <w:tc>
          <w:tcPr>
            <w:tcW w:w="1620" w:type="dxa"/>
            <w:vAlign w:val="center"/>
          </w:tcPr>
          <w:p w:rsidR="004A749D" w:rsidRPr="00CD04D8" w:rsidRDefault="004A749D" w:rsidP="00AC519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Perioada în care a fost realizată activitatea</w:t>
            </w:r>
          </w:p>
        </w:tc>
        <w:tc>
          <w:tcPr>
            <w:tcW w:w="2685" w:type="dxa"/>
            <w:vAlign w:val="center"/>
          </w:tcPr>
          <w:p w:rsidR="004A749D" w:rsidRPr="00CD04D8" w:rsidRDefault="004A749D" w:rsidP="00AC519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Indicatori de rezultat predefiniți</w:t>
            </w:r>
          </w:p>
        </w:tc>
        <w:tc>
          <w:tcPr>
            <w:tcW w:w="1594" w:type="dxa"/>
            <w:vAlign w:val="center"/>
          </w:tcPr>
          <w:p w:rsidR="004A749D" w:rsidRPr="00CD04D8" w:rsidRDefault="004A749D" w:rsidP="00AC519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Descrierea rezultatelor obținute</w:t>
            </w:r>
          </w:p>
        </w:tc>
        <w:tc>
          <w:tcPr>
            <w:tcW w:w="2638" w:type="dxa"/>
            <w:vAlign w:val="center"/>
          </w:tcPr>
          <w:p w:rsidR="004A749D" w:rsidRPr="00CD04D8" w:rsidRDefault="004A749D" w:rsidP="00AC519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Observații</w:t>
            </w:r>
          </w:p>
          <w:p w:rsidR="004A749D" w:rsidRPr="00CD04D8" w:rsidRDefault="004A749D" w:rsidP="00AC519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(documente rezultate în urma desfășurării activității, alte observații relevante)</w:t>
            </w: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Propuneri măsuri de îmbunătățire a calității la nivelul departamentului</w:t>
            </w:r>
          </w:p>
        </w:tc>
      </w:tr>
      <w:tr w:rsidR="004A749D" w:rsidRPr="00CD04D8" w:rsidTr="00CD04D8">
        <w:tc>
          <w:tcPr>
            <w:tcW w:w="54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1516" w:type="dxa"/>
          </w:tcPr>
          <w:p w:rsidR="004A749D" w:rsidRPr="00CD04D8" w:rsidRDefault="004A749D" w:rsidP="00AC519E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Evaluarea îndeplinirii de cadrele didactice a cerințelor ARACIS</w:t>
            </w:r>
          </w:p>
        </w:tc>
        <w:tc>
          <w:tcPr>
            <w:tcW w:w="289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</w:rPr>
              <w:t>Analiza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îndeplinirii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indicatorilor</w:t>
            </w:r>
            <w:proofErr w:type="spellEnd"/>
            <w:r w:rsidRPr="00CD04D8">
              <w:rPr>
                <w:sz w:val="22"/>
                <w:szCs w:val="22"/>
              </w:rPr>
              <w:t xml:space="preserve"> ARACIS </w:t>
            </w:r>
            <w:proofErr w:type="spellStart"/>
            <w:r w:rsidRPr="00CD04D8">
              <w:rPr>
                <w:sz w:val="22"/>
                <w:szCs w:val="22"/>
              </w:rPr>
              <w:t>referitori</w:t>
            </w:r>
            <w:proofErr w:type="spellEnd"/>
            <w:r w:rsidRPr="00CD04D8">
              <w:rPr>
                <w:sz w:val="22"/>
                <w:szCs w:val="22"/>
              </w:rPr>
              <w:t xml:space="preserve"> la </w:t>
            </w:r>
            <w:proofErr w:type="spellStart"/>
            <w:r w:rsidRPr="00CD04D8">
              <w:rPr>
                <w:sz w:val="22"/>
                <w:szCs w:val="22"/>
              </w:rPr>
              <w:t>cercetarea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ştiinţifică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în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domeniul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disciplinelor</w:t>
            </w:r>
            <w:proofErr w:type="spellEnd"/>
            <w:r w:rsidRPr="00CD04D8">
              <w:rPr>
                <w:sz w:val="22"/>
                <w:szCs w:val="22"/>
              </w:rPr>
              <w:t xml:space="preserve"> din post a </w:t>
            </w:r>
            <w:proofErr w:type="spellStart"/>
            <w:r w:rsidRPr="00CD04D8">
              <w:rPr>
                <w:sz w:val="22"/>
                <w:szCs w:val="22"/>
              </w:rPr>
              <w:t>cadrelor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didactice</w:t>
            </w:r>
            <w:proofErr w:type="spellEnd"/>
            <w:r w:rsidRPr="00CD04D8">
              <w:rPr>
                <w:sz w:val="22"/>
                <w:szCs w:val="22"/>
              </w:rPr>
              <w:t xml:space="preserve"> cu </w:t>
            </w:r>
            <w:proofErr w:type="spellStart"/>
            <w:r w:rsidRPr="00CD04D8">
              <w:rPr>
                <w:sz w:val="22"/>
                <w:szCs w:val="22"/>
              </w:rPr>
              <w:t>activităţi</w:t>
            </w:r>
            <w:proofErr w:type="spellEnd"/>
            <w:r w:rsidRPr="00CD04D8">
              <w:rPr>
                <w:sz w:val="22"/>
                <w:szCs w:val="22"/>
              </w:rPr>
              <w:t xml:space="preserve"> la DEFS  </w:t>
            </w:r>
            <w:proofErr w:type="spellStart"/>
            <w:r w:rsidRPr="00CD04D8">
              <w:rPr>
                <w:sz w:val="22"/>
                <w:szCs w:val="22"/>
              </w:rPr>
              <w:t>în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anul</w:t>
            </w:r>
            <w:proofErr w:type="spellEnd"/>
            <w:r w:rsidRPr="00CD04D8">
              <w:rPr>
                <w:sz w:val="22"/>
                <w:szCs w:val="22"/>
              </w:rPr>
              <w:t xml:space="preserve"> 2022</w:t>
            </w:r>
          </w:p>
        </w:tc>
        <w:tc>
          <w:tcPr>
            <w:tcW w:w="162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Ianuarie 2023</w:t>
            </w:r>
          </w:p>
        </w:tc>
        <w:tc>
          <w:tcPr>
            <w:tcW w:w="268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</w:rPr>
              <w:t>Fiecare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cadru</w:t>
            </w:r>
            <w:proofErr w:type="spellEnd"/>
            <w:r w:rsidRPr="00CD04D8">
              <w:rPr>
                <w:sz w:val="22"/>
                <w:szCs w:val="22"/>
              </w:rPr>
              <w:t xml:space="preserve"> didactic are </w:t>
            </w:r>
            <w:proofErr w:type="spellStart"/>
            <w:r w:rsidRPr="00CD04D8">
              <w:rPr>
                <w:sz w:val="22"/>
                <w:szCs w:val="22"/>
              </w:rPr>
              <w:t>anual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cel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puțin</w:t>
            </w:r>
            <w:proofErr w:type="spellEnd"/>
            <w:r w:rsidRPr="00CD04D8">
              <w:rPr>
                <w:sz w:val="22"/>
                <w:szCs w:val="22"/>
              </w:rPr>
              <w:t xml:space="preserve"> o </w:t>
            </w:r>
            <w:proofErr w:type="spellStart"/>
            <w:r w:rsidRPr="00CD04D8">
              <w:rPr>
                <w:sz w:val="22"/>
                <w:szCs w:val="22"/>
              </w:rPr>
              <w:t>publicație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sau</w:t>
            </w:r>
            <w:proofErr w:type="spellEnd"/>
            <w:r w:rsidRPr="00CD04D8">
              <w:rPr>
                <w:sz w:val="22"/>
                <w:szCs w:val="22"/>
              </w:rPr>
              <w:t xml:space="preserve"> o </w:t>
            </w:r>
            <w:proofErr w:type="spellStart"/>
            <w:r w:rsidRPr="00CD04D8">
              <w:rPr>
                <w:sz w:val="22"/>
                <w:szCs w:val="22"/>
              </w:rPr>
              <w:t>realizare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didactică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ori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științifică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în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domeniul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disciplinelor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gramStart"/>
            <w:r w:rsidRPr="00CD04D8">
              <w:rPr>
                <w:sz w:val="22"/>
                <w:szCs w:val="22"/>
              </w:rPr>
              <w:t>predate</w:t>
            </w:r>
            <w:proofErr w:type="gramEnd"/>
            <w:r w:rsidRPr="00CD04D8">
              <w:rPr>
                <w:sz w:val="22"/>
                <w:szCs w:val="22"/>
              </w:rPr>
              <w:t>.</w:t>
            </w:r>
          </w:p>
        </w:tc>
        <w:tc>
          <w:tcPr>
            <w:tcW w:w="1594" w:type="dxa"/>
          </w:tcPr>
          <w:p w:rsidR="004A749D" w:rsidRPr="00CD04D8" w:rsidRDefault="004A749D" w:rsidP="00CD04D8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 xml:space="preserve">Vezi Raport privind analiaza îndeplinirii indicatorilor ARACIS referitori la cercetarea ştiinţifică a cadrelor didactice în domeniul disciplinelor din </w:t>
            </w: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post –septembrie 2023.</w:t>
            </w:r>
          </w:p>
        </w:tc>
        <w:tc>
          <w:tcPr>
            <w:tcW w:w="2638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Raport privind analiaza îndeplinirii indicatorilor ARACIS referitori la cercetarea ştiinţifică a cadrelor didactice în domeniul disciplinelor din post.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 xml:space="preserve">Anexa 1. Cadrele didactice titulare au pregătirea iniţială, sunt doctori în domeniul în care se includ disciplinele din postul </w:t>
            </w: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ocupat.</w:t>
            </w: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A749D" w:rsidRPr="00CD04D8" w:rsidTr="00CD04D8">
        <w:tc>
          <w:tcPr>
            <w:tcW w:w="54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2</w:t>
            </w:r>
          </w:p>
        </w:tc>
        <w:tc>
          <w:tcPr>
            <w:tcW w:w="1516" w:type="dxa"/>
          </w:tcPr>
          <w:p w:rsidR="004A749D" w:rsidRPr="00CD04D8" w:rsidRDefault="004A749D" w:rsidP="00AC519E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Evaluarea periodică a cadrelor didactice</w:t>
            </w:r>
          </w:p>
        </w:tc>
        <w:tc>
          <w:tcPr>
            <w:tcW w:w="2895" w:type="dxa"/>
          </w:tcPr>
          <w:p w:rsidR="004A749D" w:rsidRPr="00CD04D8" w:rsidRDefault="004A749D" w:rsidP="00AC519E">
            <w:pPr>
              <w:rPr>
                <w:sz w:val="22"/>
                <w:szCs w:val="22"/>
                <w:lang w:val="en-US"/>
              </w:rPr>
            </w:pPr>
            <w:proofErr w:type="spellStart"/>
            <w:r w:rsidRPr="00CD04D8">
              <w:rPr>
                <w:sz w:val="22"/>
                <w:szCs w:val="22"/>
                <w:lang w:val="en-US"/>
              </w:rPr>
              <w:t>Evaluarea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cadrelor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didactice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studenţi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>;</w:t>
            </w:r>
          </w:p>
          <w:p w:rsidR="004A749D" w:rsidRPr="00CD04D8" w:rsidRDefault="004A749D" w:rsidP="00AC519E">
            <w:pPr>
              <w:rPr>
                <w:sz w:val="22"/>
                <w:szCs w:val="22"/>
                <w:lang w:val="en-US"/>
              </w:rPr>
            </w:pPr>
            <w:proofErr w:type="spellStart"/>
            <w:r w:rsidRPr="00CD04D8">
              <w:rPr>
                <w:sz w:val="22"/>
                <w:szCs w:val="22"/>
                <w:lang w:val="en-US"/>
              </w:rPr>
              <w:t>Evaluarea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cadrelor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didactice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colegi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>;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</w:rPr>
              <w:t>Evaluarea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cadrelor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didactice</w:t>
            </w:r>
            <w:proofErr w:type="spellEnd"/>
            <w:r w:rsidRPr="00CD04D8">
              <w:rPr>
                <w:sz w:val="22"/>
                <w:szCs w:val="22"/>
              </w:rPr>
              <w:t xml:space="preserve"> de </w:t>
            </w:r>
            <w:proofErr w:type="spellStart"/>
            <w:r w:rsidRPr="00CD04D8">
              <w:rPr>
                <w:sz w:val="22"/>
                <w:szCs w:val="22"/>
              </w:rPr>
              <w:t>către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directorul</w:t>
            </w:r>
            <w:proofErr w:type="spellEnd"/>
            <w:r w:rsidRPr="00CD04D8">
              <w:rPr>
                <w:sz w:val="22"/>
                <w:szCs w:val="22"/>
              </w:rPr>
              <w:t xml:space="preserve"> de </w:t>
            </w:r>
            <w:proofErr w:type="spellStart"/>
            <w:r w:rsidRPr="00CD04D8">
              <w:rPr>
                <w:sz w:val="22"/>
                <w:szCs w:val="22"/>
              </w:rPr>
              <w:t>departament</w:t>
            </w:r>
            <w:proofErr w:type="spellEnd"/>
          </w:p>
        </w:tc>
        <w:tc>
          <w:tcPr>
            <w:tcW w:w="162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Ianuarie/ Iunie 2024</w:t>
            </w:r>
          </w:p>
          <w:p w:rsidR="009E4907" w:rsidRPr="00CD04D8" w:rsidRDefault="009E4907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:rsidR="009E4907" w:rsidRPr="00CD04D8" w:rsidRDefault="009E4907" w:rsidP="00AC519E">
            <w:pPr>
              <w:pStyle w:val="Default"/>
              <w:jc w:val="center"/>
              <w:rPr>
                <w:sz w:val="22"/>
                <w:szCs w:val="22"/>
                <w:lang w:val="ro-RO"/>
              </w:rPr>
            </w:pPr>
            <w:r w:rsidRPr="00CD04D8">
              <w:rPr>
                <w:sz w:val="22"/>
                <w:szCs w:val="22"/>
                <w:lang w:val="ro-RO"/>
              </w:rPr>
              <w:t>Iulie 2024</w:t>
            </w:r>
          </w:p>
          <w:p w:rsidR="009E4907" w:rsidRPr="00CD04D8" w:rsidRDefault="009E4907" w:rsidP="00AC519E">
            <w:pPr>
              <w:pStyle w:val="Default"/>
              <w:jc w:val="center"/>
              <w:rPr>
                <w:sz w:val="22"/>
                <w:szCs w:val="22"/>
                <w:lang w:val="ro-RO"/>
              </w:rPr>
            </w:pPr>
          </w:p>
          <w:p w:rsidR="009E4907" w:rsidRPr="00CD04D8" w:rsidRDefault="009E4907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sz w:val="22"/>
                <w:szCs w:val="22"/>
                <w:lang w:val="ro-RO"/>
              </w:rPr>
              <w:t>Septembrie 2024</w:t>
            </w:r>
          </w:p>
        </w:tc>
        <w:tc>
          <w:tcPr>
            <w:tcW w:w="268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Rezolvarea recomandărilor în proporție de 100% din Raportul final privind evaluarea periodică a cadrelor didactice</w:t>
            </w:r>
          </w:p>
        </w:tc>
        <w:tc>
          <w:tcPr>
            <w:tcW w:w="1594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Indicator îndeplinit</w:t>
            </w:r>
          </w:p>
        </w:tc>
        <w:tc>
          <w:tcPr>
            <w:tcW w:w="2638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Chestionare de evaluare a activității didactice din partea studenților.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Rapoarte finale întocmite pe baza chestionarelor de evaluare a activității din partea studenților.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Chestionare de evaluare a activității didactice din partea colegilor.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Rapoarte finale de evaluare a activității didactice din partea colegilor.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Chestionare de evaluare a cadrelor didactice din partea directorului de departament.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Raport final privind evaluarea periodică a cadrelor didactice.</w:t>
            </w: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Instruirea membrilor comisiilor de evaluare cu privire la aplicarea noii Metodologii privind evaluarea periodică a activității cadrelor didactice.</w:t>
            </w:r>
          </w:p>
        </w:tc>
      </w:tr>
      <w:tr w:rsidR="004A749D" w:rsidRPr="00CD04D8" w:rsidTr="00CD04D8">
        <w:tc>
          <w:tcPr>
            <w:tcW w:w="54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1516" w:type="dxa"/>
          </w:tcPr>
          <w:p w:rsidR="004A749D" w:rsidRPr="00CD04D8" w:rsidRDefault="004A749D" w:rsidP="00AC519E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b/>
                <w:sz w:val="22"/>
                <w:szCs w:val="22"/>
              </w:rPr>
              <w:t>Fişele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b/>
                <w:sz w:val="22"/>
                <w:szCs w:val="22"/>
              </w:rPr>
              <w:t>disciplinelor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CD04D8">
              <w:rPr>
                <w:b/>
                <w:sz w:val="22"/>
                <w:szCs w:val="22"/>
              </w:rPr>
              <w:t>Departamentul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EFS</w:t>
            </w:r>
          </w:p>
        </w:tc>
        <w:tc>
          <w:tcPr>
            <w:tcW w:w="2895" w:type="dxa"/>
          </w:tcPr>
          <w:p w:rsidR="004A749D" w:rsidRPr="00CD04D8" w:rsidRDefault="004A749D" w:rsidP="00AC519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CD04D8">
              <w:rPr>
                <w:sz w:val="22"/>
                <w:szCs w:val="22"/>
                <w:lang w:val="en-US"/>
              </w:rPr>
              <w:t>Analiza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modului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întocmire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fiselor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disciplinelor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>;</w:t>
            </w:r>
          </w:p>
          <w:p w:rsidR="004A749D" w:rsidRPr="00CD04D8" w:rsidRDefault="004A749D" w:rsidP="00AC519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CD04D8">
              <w:rPr>
                <w:sz w:val="22"/>
                <w:szCs w:val="22"/>
                <w:lang w:val="en-US"/>
              </w:rPr>
              <w:t>Concordanţa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planul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învăţământ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>;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</w:rPr>
              <w:t>Coordonarea</w:t>
            </w:r>
            <w:proofErr w:type="spellEnd"/>
            <w:r w:rsidRPr="00CD04D8">
              <w:rPr>
                <w:sz w:val="22"/>
                <w:szCs w:val="22"/>
              </w:rPr>
              <w:t xml:space="preserve"> cu </w:t>
            </w:r>
            <w:proofErr w:type="spellStart"/>
            <w:r w:rsidRPr="00CD04D8">
              <w:rPr>
                <w:sz w:val="22"/>
                <w:szCs w:val="22"/>
              </w:rPr>
              <w:t>regulamentele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şi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procedurile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în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vigoare</w:t>
            </w:r>
            <w:proofErr w:type="spellEnd"/>
          </w:p>
        </w:tc>
        <w:tc>
          <w:tcPr>
            <w:tcW w:w="1620" w:type="dxa"/>
          </w:tcPr>
          <w:p w:rsidR="004A749D" w:rsidRPr="00CD04D8" w:rsidRDefault="00CD04D8" w:rsidP="00AC519E">
            <w:pPr>
              <w:pStyle w:val="Default"/>
              <w:rPr>
                <w:color w:val="FF0000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  <w:lang w:eastAsia="en-GB"/>
              </w:rPr>
              <w:t>Martie</w:t>
            </w:r>
            <w:proofErr w:type="spellEnd"/>
            <w:r w:rsidRPr="00CD04D8">
              <w:rPr>
                <w:sz w:val="22"/>
                <w:szCs w:val="22"/>
                <w:lang w:eastAsia="en-GB"/>
              </w:rPr>
              <w:t xml:space="preserve"> 2024</w:t>
            </w:r>
          </w:p>
        </w:tc>
        <w:tc>
          <w:tcPr>
            <w:tcW w:w="268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Pentru toate disciplinele din planul de învățamânt trebuie să existe o fisă a disciplinei completată corect.</w:t>
            </w:r>
          </w:p>
        </w:tc>
        <w:tc>
          <w:tcPr>
            <w:tcW w:w="1594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Indicator îndeplinit</w:t>
            </w:r>
          </w:p>
        </w:tc>
        <w:tc>
          <w:tcPr>
            <w:tcW w:w="2638" w:type="dxa"/>
          </w:tcPr>
          <w:p w:rsidR="004A749D" w:rsidRPr="00CD04D8" w:rsidRDefault="004A749D" w:rsidP="00AC519E">
            <w:pPr>
              <w:jc w:val="both"/>
              <w:rPr>
                <w:sz w:val="22"/>
                <w:szCs w:val="22"/>
              </w:rPr>
            </w:pPr>
            <w:r w:rsidRPr="00CD04D8">
              <w:rPr>
                <w:sz w:val="22"/>
                <w:szCs w:val="22"/>
              </w:rPr>
              <w:t>Raport final privind analiza fiselor de disciplină.</w:t>
            </w: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A749D" w:rsidRPr="00CD04D8" w:rsidTr="00CD04D8">
        <w:trPr>
          <w:trHeight w:val="3059"/>
        </w:trPr>
        <w:tc>
          <w:tcPr>
            <w:tcW w:w="54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4</w:t>
            </w:r>
          </w:p>
        </w:tc>
        <w:tc>
          <w:tcPr>
            <w:tcW w:w="1516" w:type="dxa"/>
          </w:tcPr>
          <w:p w:rsidR="004A749D" w:rsidRPr="00CD04D8" w:rsidRDefault="004A749D" w:rsidP="00AC519E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b/>
                <w:sz w:val="22"/>
                <w:szCs w:val="22"/>
              </w:rPr>
              <w:t>Evaluarea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b/>
                <w:sz w:val="22"/>
                <w:szCs w:val="22"/>
              </w:rPr>
              <w:t>materialelor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b/>
                <w:sz w:val="22"/>
                <w:szCs w:val="22"/>
              </w:rPr>
              <w:t>didactice</w:t>
            </w:r>
            <w:proofErr w:type="spellEnd"/>
          </w:p>
        </w:tc>
        <w:tc>
          <w:tcPr>
            <w:tcW w:w="2895" w:type="dxa"/>
          </w:tcPr>
          <w:p w:rsidR="004A749D" w:rsidRPr="00CD04D8" w:rsidRDefault="004A749D" w:rsidP="00AC519E">
            <w:pPr>
              <w:rPr>
                <w:sz w:val="22"/>
                <w:szCs w:val="22"/>
                <w:lang w:val="pt-BR"/>
              </w:rPr>
            </w:pPr>
            <w:r w:rsidRPr="00CD04D8">
              <w:rPr>
                <w:sz w:val="22"/>
                <w:szCs w:val="22"/>
                <w:lang w:val="pt-BR"/>
              </w:rPr>
              <w:t xml:space="preserve">Analiza chestionarelor de evaluare a suportului de curs/manualului 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</w:rPr>
              <w:t>Existenţa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materialelor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didactice</w:t>
            </w:r>
            <w:proofErr w:type="spellEnd"/>
          </w:p>
        </w:tc>
        <w:tc>
          <w:tcPr>
            <w:tcW w:w="1620" w:type="dxa"/>
          </w:tcPr>
          <w:p w:rsidR="004A749D" w:rsidRPr="00CD04D8" w:rsidRDefault="00CD04D8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 w:eastAsia="en-GB"/>
              </w:rPr>
              <w:t>Septembrie 2024</w:t>
            </w:r>
          </w:p>
        </w:tc>
        <w:tc>
          <w:tcPr>
            <w:tcW w:w="268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Indicator îndeplinit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Pentru fiecare disciplină din planul de învațământ  (cu excepția celor facultative) trebuie să se asigure în bibliotecile proprii, cursuri și îndrumare de lucrări practice, sau documente în format electronic</w:t>
            </w:r>
          </w:p>
        </w:tc>
        <w:tc>
          <w:tcPr>
            <w:tcW w:w="1594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Materiale didactice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Vezi Rapoarte privind elaborarea materialelor didactice de către titularii de discipline la programele de studii coordonate de DEFS</w:t>
            </w:r>
          </w:p>
        </w:tc>
        <w:tc>
          <w:tcPr>
            <w:tcW w:w="2638" w:type="dxa"/>
          </w:tcPr>
          <w:p w:rsidR="004A749D" w:rsidRPr="00CD04D8" w:rsidRDefault="004A749D" w:rsidP="00AC519E">
            <w:pPr>
              <w:jc w:val="both"/>
              <w:rPr>
                <w:sz w:val="22"/>
                <w:szCs w:val="22"/>
              </w:rPr>
            </w:pPr>
            <w:r w:rsidRPr="00CD04D8">
              <w:rPr>
                <w:sz w:val="22"/>
                <w:szCs w:val="22"/>
              </w:rPr>
              <w:t>Materiale didactice elaborate de cadrele didactice în ultimii 10 ani pentru disciplinele acoperite la programul de studii</w:t>
            </w:r>
          </w:p>
          <w:p w:rsidR="004A749D" w:rsidRPr="00CD04D8" w:rsidRDefault="004A749D" w:rsidP="00AC519E">
            <w:pPr>
              <w:jc w:val="both"/>
              <w:rPr>
                <w:sz w:val="22"/>
                <w:szCs w:val="22"/>
              </w:rPr>
            </w:pPr>
            <w:r w:rsidRPr="00CD04D8">
              <w:rPr>
                <w:sz w:val="22"/>
                <w:szCs w:val="22"/>
              </w:rPr>
              <w:t>Rapoarte privind elaborarea materialelor didactice de către titularii de discipline la programele de studii coordonate de DEFS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A749D" w:rsidRPr="00CD04D8" w:rsidTr="00CD04D8">
        <w:trPr>
          <w:trHeight w:val="1529"/>
        </w:trPr>
        <w:tc>
          <w:tcPr>
            <w:tcW w:w="54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5</w:t>
            </w:r>
          </w:p>
        </w:tc>
        <w:tc>
          <w:tcPr>
            <w:tcW w:w="1516" w:type="dxa"/>
          </w:tcPr>
          <w:p w:rsidR="004A749D" w:rsidRPr="00CD04D8" w:rsidRDefault="004A749D" w:rsidP="00AC519E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 xml:space="preserve">Îndrumarea studenților / </w:t>
            </w:r>
            <w:proofErr w:type="spellStart"/>
            <w:r w:rsidRPr="00CD04D8">
              <w:rPr>
                <w:b/>
                <w:sz w:val="22"/>
                <w:szCs w:val="22"/>
              </w:rPr>
              <w:t>Departamentul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EFS</w:t>
            </w:r>
          </w:p>
        </w:tc>
        <w:tc>
          <w:tcPr>
            <w:tcW w:w="2895" w:type="dxa"/>
          </w:tcPr>
          <w:p w:rsidR="004A749D" w:rsidRPr="00CD04D8" w:rsidRDefault="004A749D" w:rsidP="00AC519E">
            <w:pPr>
              <w:jc w:val="both"/>
              <w:rPr>
                <w:sz w:val="22"/>
                <w:szCs w:val="22"/>
                <w:lang w:val="it-IT"/>
              </w:rPr>
            </w:pPr>
            <w:r w:rsidRPr="00CD04D8">
              <w:rPr>
                <w:sz w:val="22"/>
                <w:szCs w:val="22"/>
                <w:lang w:val="it-IT"/>
              </w:rPr>
              <w:t>Repartizarea îndrumătorilor pe ani/ grupe de studenţi;</w:t>
            </w:r>
          </w:p>
          <w:p w:rsidR="004A749D" w:rsidRPr="00CD04D8" w:rsidRDefault="004A749D" w:rsidP="00AC519E">
            <w:pPr>
              <w:jc w:val="both"/>
              <w:rPr>
                <w:sz w:val="22"/>
                <w:szCs w:val="22"/>
                <w:lang w:val="it-IT"/>
              </w:rPr>
            </w:pPr>
            <w:r w:rsidRPr="00CD04D8">
              <w:rPr>
                <w:sz w:val="22"/>
                <w:szCs w:val="22"/>
                <w:lang w:val="it-IT"/>
              </w:rPr>
              <w:t>Monitorizarea activităţii de îndrumare;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sz w:val="22"/>
                <w:szCs w:val="22"/>
                <w:lang w:val="ro-RO"/>
              </w:rPr>
            </w:pPr>
            <w:r w:rsidRPr="00CD04D8">
              <w:rPr>
                <w:sz w:val="22"/>
                <w:szCs w:val="22"/>
                <w:lang w:val="it-IT"/>
              </w:rPr>
              <w:t>Activităţi privind repartizarea temelor de licenţă/disertaţie</w:t>
            </w:r>
          </w:p>
        </w:tc>
        <w:tc>
          <w:tcPr>
            <w:tcW w:w="1620" w:type="dxa"/>
          </w:tcPr>
          <w:p w:rsidR="004A749D" w:rsidRPr="00CD04D8" w:rsidRDefault="002F2A32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  <w:lang w:eastAsia="en-GB"/>
              </w:rPr>
              <w:t>Martie</w:t>
            </w:r>
            <w:proofErr w:type="spellEnd"/>
            <w:r w:rsidRPr="00CD04D8">
              <w:rPr>
                <w:sz w:val="22"/>
                <w:szCs w:val="22"/>
                <w:lang w:eastAsia="en-GB"/>
              </w:rPr>
              <w:t xml:space="preserve"> 2024</w:t>
            </w:r>
          </w:p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8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Pentru fiecare an de studiu al fiecarui program de studiu coordonat de DEFS trebuie să se asigure repartizarea unui cadru didactic îndrumător.</w:t>
            </w:r>
          </w:p>
        </w:tc>
        <w:tc>
          <w:tcPr>
            <w:tcW w:w="1594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Indicator îndeplint</w:t>
            </w:r>
          </w:p>
        </w:tc>
        <w:tc>
          <w:tcPr>
            <w:tcW w:w="2638" w:type="dxa"/>
          </w:tcPr>
          <w:p w:rsidR="004A749D" w:rsidRPr="00CD04D8" w:rsidRDefault="004A749D" w:rsidP="00AC519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D04D8">
              <w:rPr>
                <w:rFonts w:eastAsia="Times New Roman"/>
                <w:sz w:val="22"/>
                <w:szCs w:val="22"/>
              </w:rPr>
              <w:t>Procedură privind îndrumarea studenţilor;</w:t>
            </w:r>
          </w:p>
          <w:p w:rsidR="004A749D" w:rsidRPr="00CD04D8" w:rsidRDefault="004A749D" w:rsidP="00AC519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D04D8">
              <w:rPr>
                <w:rFonts w:eastAsia="Times New Roman"/>
                <w:sz w:val="22"/>
                <w:szCs w:val="22"/>
              </w:rPr>
              <w:t>Fişa privind activitatea de îndrumare;</w:t>
            </w:r>
          </w:p>
          <w:p w:rsidR="004A749D" w:rsidRPr="00CD04D8" w:rsidRDefault="004A749D" w:rsidP="00AC519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D04D8">
              <w:rPr>
                <w:rFonts w:eastAsia="Times New Roman"/>
                <w:sz w:val="22"/>
                <w:szCs w:val="22"/>
              </w:rPr>
              <w:t>Tabel centralizator îndrumătorii;</w:t>
            </w:r>
          </w:p>
          <w:p w:rsidR="004A749D" w:rsidRPr="00CD04D8" w:rsidRDefault="004A749D" w:rsidP="00AC519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D04D8">
              <w:rPr>
                <w:rFonts w:eastAsia="Times New Roman"/>
                <w:sz w:val="22"/>
                <w:szCs w:val="22"/>
              </w:rPr>
              <w:t>Tabel cu teme de licenţă/diplomă/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</w:rPr>
              <w:t>absolvire</w:t>
            </w:r>
            <w:proofErr w:type="spellEnd"/>
            <w:r w:rsidRPr="00CD04D8">
              <w:rPr>
                <w:sz w:val="22"/>
                <w:szCs w:val="22"/>
              </w:rPr>
              <w:t>/</w:t>
            </w:r>
            <w:proofErr w:type="spellStart"/>
            <w:r w:rsidRPr="00CD04D8">
              <w:rPr>
                <w:sz w:val="22"/>
                <w:szCs w:val="22"/>
              </w:rPr>
              <w:t>disertaţie</w:t>
            </w:r>
            <w:proofErr w:type="spellEnd"/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Raport final privind desfașurarea activității îndrumatorilor de an.</w:t>
            </w: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A749D" w:rsidRPr="00CD04D8" w:rsidTr="00CD04D8">
        <w:tc>
          <w:tcPr>
            <w:tcW w:w="54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6</w:t>
            </w:r>
          </w:p>
        </w:tc>
        <w:tc>
          <w:tcPr>
            <w:tcW w:w="1516" w:type="dxa"/>
          </w:tcPr>
          <w:p w:rsidR="004A749D" w:rsidRPr="00CD04D8" w:rsidRDefault="004A749D" w:rsidP="00AC519E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b/>
                <w:sz w:val="22"/>
                <w:szCs w:val="22"/>
              </w:rPr>
              <w:t>Monitorizarea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b/>
                <w:sz w:val="22"/>
                <w:szCs w:val="22"/>
              </w:rPr>
              <w:t>desfăşurării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b/>
                <w:sz w:val="22"/>
                <w:szCs w:val="22"/>
              </w:rPr>
              <w:t>sesiunilor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CD04D8">
              <w:rPr>
                <w:b/>
                <w:sz w:val="22"/>
                <w:szCs w:val="22"/>
              </w:rPr>
              <w:t>examen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CD04D8">
              <w:rPr>
                <w:b/>
                <w:sz w:val="22"/>
                <w:szCs w:val="22"/>
              </w:rPr>
              <w:t>Departamentul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EFS</w:t>
            </w:r>
          </w:p>
        </w:tc>
        <w:tc>
          <w:tcPr>
            <w:tcW w:w="2895" w:type="dxa"/>
          </w:tcPr>
          <w:p w:rsidR="004A749D" w:rsidRPr="00CD04D8" w:rsidRDefault="004A749D" w:rsidP="00AC519E">
            <w:pPr>
              <w:jc w:val="both"/>
              <w:rPr>
                <w:sz w:val="22"/>
                <w:szCs w:val="22"/>
                <w:lang w:val="es-ES"/>
              </w:rPr>
            </w:pPr>
            <w:proofErr w:type="spellStart"/>
            <w:r w:rsidRPr="00CD04D8">
              <w:rPr>
                <w:sz w:val="22"/>
                <w:szCs w:val="22"/>
                <w:lang w:val="es-ES"/>
              </w:rPr>
              <w:t>Planificarea</w:t>
            </w:r>
            <w:proofErr w:type="spellEnd"/>
            <w:r w:rsidRPr="00CD04D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s-ES"/>
              </w:rPr>
              <w:t>examenelor</w:t>
            </w:r>
            <w:proofErr w:type="spellEnd"/>
            <w:r w:rsidRPr="00CD04D8">
              <w:rPr>
                <w:sz w:val="22"/>
                <w:szCs w:val="22"/>
                <w:lang w:val="es-ES"/>
              </w:rPr>
              <w:t>;</w:t>
            </w:r>
          </w:p>
          <w:p w:rsidR="004A749D" w:rsidRPr="00CD04D8" w:rsidRDefault="004A749D" w:rsidP="00AC519E">
            <w:pPr>
              <w:jc w:val="both"/>
              <w:rPr>
                <w:sz w:val="22"/>
                <w:szCs w:val="22"/>
                <w:lang w:val="es-ES"/>
              </w:rPr>
            </w:pPr>
            <w:proofErr w:type="spellStart"/>
            <w:r w:rsidRPr="00CD04D8">
              <w:rPr>
                <w:sz w:val="22"/>
                <w:szCs w:val="22"/>
                <w:lang w:val="es-ES"/>
              </w:rPr>
              <w:t>Planificarea</w:t>
            </w:r>
            <w:proofErr w:type="spellEnd"/>
            <w:r w:rsidRPr="00CD04D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s-ES"/>
              </w:rPr>
              <w:t>asistenţelor</w:t>
            </w:r>
            <w:proofErr w:type="spellEnd"/>
            <w:r w:rsidRPr="00CD04D8">
              <w:rPr>
                <w:sz w:val="22"/>
                <w:szCs w:val="22"/>
                <w:lang w:val="es-ES"/>
              </w:rPr>
              <w:t xml:space="preserve"> la examen;</w:t>
            </w:r>
          </w:p>
          <w:p w:rsidR="004A749D" w:rsidRPr="00CD04D8" w:rsidRDefault="004A749D" w:rsidP="00AC519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CD04D8">
              <w:rPr>
                <w:sz w:val="22"/>
                <w:szCs w:val="22"/>
                <w:lang w:val="en-US"/>
              </w:rPr>
              <w:t>Condiţii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desfăşurre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examenelor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>;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</w:rPr>
              <w:t>Analiza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rezultatelor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obţinute</w:t>
            </w:r>
            <w:proofErr w:type="spellEnd"/>
          </w:p>
        </w:tc>
        <w:tc>
          <w:tcPr>
            <w:tcW w:w="1620" w:type="dxa"/>
          </w:tcPr>
          <w:p w:rsidR="004A749D" w:rsidRPr="00CD04D8" w:rsidRDefault="002F2A32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 xml:space="preserve">Ianuarie </w:t>
            </w:r>
            <w:r w:rsidR="004A749D" w:rsidRPr="00CD04D8">
              <w:rPr>
                <w:color w:val="auto"/>
                <w:sz w:val="22"/>
                <w:szCs w:val="22"/>
                <w:lang w:val="ro-RO"/>
              </w:rPr>
              <w:t>2024</w:t>
            </w:r>
          </w:p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Iunie 2024</w:t>
            </w:r>
          </w:p>
        </w:tc>
        <w:tc>
          <w:tcPr>
            <w:tcW w:w="268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Indicatori de promovabilitate din raportul privind analiza promovabilității studenților</w:t>
            </w:r>
          </w:p>
        </w:tc>
        <w:tc>
          <w:tcPr>
            <w:tcW w:w="1594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Vezi Rapoarte privind analiza promovabilității</w:t>
            </w:r>
          </w:p>
        </w:tc>
        <w:tc>
          <w:tcPr>
            <w:tcW w:w="2638" w:type="dxa"/>
            <w:shd w:val="clear" w:color="auto" w:fill="auto"/>
          </w:tcPr>
          <w:p w:rsidR="004A749D" w:rsidRPr="00CD04D8" w:rsidRDefault="004A749D" w:rsidP="00CD04D8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Raport privind analiza pregătirii studenților de la programele de studii coordonate de DEFS prin prisma rezultatelor obținute în urma desfășurării sesiunilor de examene.</w:t>
            </w: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A749D" w:rsidRPr="00CD04D8" w:rsidTr="00CD04D8">
        <w:tc>
          <w:tcPr>
            <w:tcW w:w="54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7</w:t>
            </w:r>
          </w:p>
        </w:tc>
        <w:tc>
          <w:tcPr>
            <w:tcW w:w="1516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 xml:space="preserve">Activitate de stagiu de </w:t>
            </w:r>
            <w:r w:rsidRPr="00CD04D8">
              <w:rPr>
                <w:b/>
                <w:color w:val="auto"/>
                <w:sz w:val="22"/>
                <w:szCs w:val="22"/>
                <w:lang w:val="ro-RO"/>
              </w:rPr>
              <w:lastRenderedPageBreak/>
              <w:t xml:space="preserve">practică / </w:t>
            </w:r>
            <w:proofErr w:type="spellStart"/>
            <w:r w:rsidRPr="00CD04D8">
              <w:rPr>
                <w:b/>
                <w:sz w:val="22"/>
                <w:szCs w:val="22"/>
              </w:rPr>
              <w:t>Departamentul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EFS</w:t>
            </w:r>
          </w:p>
        </w:tc>
        <w:tc>
          <w:tcPr>
            <w:tcW w:w="2895" w:type="dxa"/>
          </w:tcPr>
          <w:p w:rsidR="004A749D" w:rsidRPr="00CD04D8" w:rsidRDefault="004A749D" w:rsidP="00AC519E">
            <w:pPr>
              <w:jc w:val="both"/>
              <w:rPr>
                <w:sz w:val="22"/>
                <w:szCs w:val="22"/>
                <w:lang w:val="en-US"/>
              </w:rPr>
            </w:pPr>
            <w:r w:rsidRPr="00CD04D8">
              <w:rPr>
                <w:sz w:val="22"/>
                <w:szCs w:val="22"/>
                <w:lang w:val="en-US"/>
              </w:rPr>
              <w:lastRenderedPageBreak/>
              <w:t xml:space="preserve">Mod de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organizare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>;</w:t>
            </w:r>
          </w:p>
          <w:p w:rsidR="004A749D" w:rsidRPr="00CD04D8" w:rsidRDefault="004A749D" w:rsidP="00AC519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CD04D8">
              <w:rPr>
                <w:sz w:val="22"/>
                <w:szCs w:val="22"/>
                <w:lang w:val="en-US"/>
              </w:rPr>
              <w:t>Contracte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stagiile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lastRenderedPageBreak/>
              <w:t>practică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>;</w:t>
            </w:r>
          </w:p>
          <w:p w:rsidR="004A749D" w:rsidRPr="00CD04D8" w:rsidRDefault="004A749D" w:rsidP="00AC519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CD04D8">
              <w:rPr>
                <w:sz w:val="22"/>
                <w:szCs w:val="22"/>
                <w:lang w:val="en-US"/>
              </w:rPr>
              <w:t>Repartizarea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responsabililor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D04D8">
              <w:rPr>
                <w:sz w:val="22"/>
                <w:szCs w:val="22"/>
                <w:lang w:val="en-US"/>
              </w:rPr>
              <w:t>practică</w:t>
            </w:r>
            <w:proofErr w:type="spellEnd"/>
            <w:r w:rsidRPr="00CD04D8">
              <w:rPr>
                <w:sz w:val="22"/>
                <w:szCs w:val="22"/>
                <w:lang w:val="en-US"/>
              </w:rPr>
              <w:t>;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</w:rPr>
              <w:t>Materiale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necesare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desfășurării</w:t>
            </w:r>
            <w:proofErr w:type="spellEnd"/>
            <w:r w:rsidRPr="00CD04D8">
              <w:rPr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sz w:val="22"/>
                <w:szCs w:val="22"/>
              </w:rPr>
              <w:t>stagiului</w:t>
            </w:r>
            <w:proofErr w:type="spellEnd"/>
            <w:r w:rsidRPr="00CD04D8">
              <w:rPr>
                <w:sz w:val="22"/>
                <w:szCs w:val="22"/>
              </w:rPr>
              <w:t xml:space="preserve"> de </w:t>
            </w:r>
            <w:proofErr w:type="spellStart"/>
            <w:r w:rsidRPr="00CD04D8">
              <w:rPr>
                <w:sz w:val="22"/>
                <w:szCs w:val="22"/>
              </w:rPr>
              <w:t>practică</w:t>
            </w:r>
            <w:proofErr w:type="spellEnd"/>
          </w:p>
        </w:tc>
        <w:tc>
          <w:tcPr>
            <w:tcW w:w="162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Februarie 2024</w:t>
            </w:r>
          </w:p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Mai 2024</w:t>
            </w:r>
          </w:p>
        </w:tc>
        <w:tc>
          <w:tcPr>
            <w:tcW w:w="268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 xml:space="preserve">Fiecare cadru didactic care desfasoara activități la </w:t>
            </w: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stagiile de practica trebuie sa dispuna de conventii / protocol de colaborare</w:t>
            </w:r>
          </w:p>
        </w:tc>
        <w:tc>
          <w:tcPr>
            <w:tcW w:w="1594" w:type="dxa"/>
          </w:tcPr>
          <w:p w:rsidR="004A749D" w:rsidRPr="00CD04D8" w:rsidRDefault="004A749D" w:rsidP="00AC519E">
            <w:pPr>
              <w:pStyle w:val="Default"/>
              <w:jc w:val="center"/>
              <w:rPr>
                <w:sz w:val="22"/>
                <w:szCs w:val="22"/>
                <w:lang w:val="ro-RO"/>
              </w:rPr>
            </w:pPr>
            <w:r w:rsidRPr="00CD04D8">
              <w:rPr>
                <w:sz w:val="22"/>
                <w:szCs w:val="22"/>
                <w:lang w:val="ro-RO"/>
              </w:rPr>
              <w:lastRenderedPageBreak/>
              <w:t>Indicator îndeplinit</w:t>
            </w:r>
          </w:p>
        </w:tc>
        <w:tc>
          <w:tcPr>
            <w:tcW w:w="2638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 xml:space="preserve">Raport final privind repartizarea responsabililor </w:t>
            </w: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de practică.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:rsidR="004A749D" w:rsidRPr="00CD04D8" w:rsidRDefault="004A749D" w:rsidP="00AC519E">
            <w:pPr>
              <w:rPr>
                <w:sz w:val="22"/>
                <w:szCs w:val="22"/>
              </w:rPr>
            </w:pPr>
          </w:p>
          <w:p w:rsidR="004A749D" w:rsidRPr="00CD04D8" w:rsidRDefault="004A749D" w:rsidP="00AC519E">
            <w:pPr>
              <w:rPr>
                <w:sz w:val="22"/>
                <w:szCs w:val="22"/>
              </w:rPr>
            </w:pPr>
          </w:p>
          <w:p w:rsidR="004A749D" w:rsidRPr="00CD04D8" w:rsidRDefault="004A749D" w:rsidP="00AC519E">
            <w:pPr>
              <w:jc w:val="center"/>
              <w:rPr>
                <w:sz w:val="22"/>
                <w:szCs w:val="22"/>
              </w:rPr>
            </w:pPr>
          </w:p>
        </w:tc>
      </w:tr>
      <w:tr w:rsidR="004A749D" w:rsidRPr="00CD04D8" w:rsidTr="00CD04D8">
        <w:tc>
          <w:tcPr>
            <w:tcW w:w="540" w:type="dxa"/>
            <w:vMerge w:val="restart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8</w:t>
            </w:r>
          </w:p>
        </w:tc>
        <w:tc>
          <w:tcPr>
            <w:tcW w:w="1516" w:type="dxa"/>
            <w:vMerge w:val="restart"/>
          </w:tcPr>
          <w:p w:rsidR="004A749D" w:rsidRPr="00CD04D8" w:rsidRDefault="004A749D" w:rsidP="00AC519E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 xml:space="preserve">Finalizarea studiilor / </w:t>
            </w:r>
            <w:proofErr w:type="spellStart"/>
            <w:r w:rsidRPr="00CD04D8">
              <w:rPr>
                <w:b/>
                <w:sz w:val="22"/>
                <w:szCs w:val="22"/>
              </w:rPr>
              <w:t>Departamentul</w:t>
            </w:r>
            <w:proofErr w:type="spellEnd"/>
            <w:r w:rsidRPr="00CD04D8">
              <w:rPr>
                <w:b/>
                <w:sz w:val="22"/>
                <w:szCs w:val="22"/>
              </w:rPr>
              <w:t xml:space="preserve"> EFS</w:t>
            </w:r>
          </w:p>
        </w:tc>
        <w:tc>
          <w:tcPr>
            <w:tcW w:w="289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Întocmirea Rapoartelor privind defășurarea activităților pentru finalizarea studiilor de licență (programele de studii EFS și SPM), de către Responsabilii programelor de studii împreună cu secretarii comisiilor de finalizarea studiilor, prezentare / difuzare în ședința DEFS / membrilor DEFS.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Elaborarea / aprobarea/ difuzarea Ghidurilor pentru finalizarea studiilor de licență în anul universitar 2022- 2023.</w:t>
            </w:r>
          </w:p>
        </w:tc>
        <w:tc>
          <w:tcPr>
            <w:tcW w:w="1620" w:type="dxa"/>
          </w:tcPr>
          <w:p w:rsidR="004A749D" w:rsidRPr="00CD04D8" w:rsidRDefault="004A749D" w:rsidP="00AC519E">
            <w:pPr>
              <w:jc w:val="center"/>
              <w:rPr>
                <w:sz w:val="22"/>
                <w:szCs w:val="22"/>
              </w:rPr>
            </w:pPr>
          </w:p>
          <w:p w:rsidR="004A749D" w:rsidRPr="00CD04D8" w:rsidRDefault="004A749D" w:rsidP="00AC519E">
            <w:pPr>
              <w:rPr>
                <w:sz w:val="22"/>
                <w:szCs w:val="22"/>
              </w:rPr>
            </w:pPr>
          </w:p>
          <w:p w:rsidR="004A749D" w:rsidRPr="00CD04D8" w:rsidRDefault="004A749D" w:rsidP="00AC519E">
            <w:pPr>
              <w:rPr>
                <w:sz w:val="22"/>
                <w:szCs w:val="22"/>
              </w:rPr>
            </w:pPr>
          </w:p>
          <w:p w:rsidR="004A749D" w:rsidRPr="00CD04D8" w:rsidRDefault="002F2A32" w:rsidP="00AC519E">
            <w:pPr>
              <w:jc w:val="center"/>
              <w:rPr>
                <w:sz w:val="22"/>
                <w:szCs w:val="22"/>
              </w:rPr>
            </w:pPr>
            <w:r w:rsidRPr="00CD04D8">
              <w:rPr>
                <w:sz w:val="22"/>
                <w:szCs w:val="22"/>
                <w:lang w:eastAsia="en-GB"/>
              </w:rPr>
              <w:t>Iulie 2024</w:t>
            </w:r>
          </w:p>
        </w:tc>
        <w:tc>
          <w:tcPr>
            <w:tcW w:w="268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 xml:space="preserve">Indicator promovabilitate la examenele de finalizare a studiilor licență: 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 xml:space="preserve">EFS 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(Nr. de studenți promovați la examenul de licență </w:t>
            </w:r>
            <w:r w:rsidRPr="00CD04D8">
              <w:rPr>
                <w:b/>
                <w:i/>
                <w:color w:val="auto"/>
                <w:sz w:val="22"/>
                <w:szCs w:val="22"/>
                <w:lang w:val="ro-RO"/>
              </w:rPr>
              <w:t>48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/ Nr. total de studenți înscriși la examenul de licență </w:t>
            </w:r>
            <w:r w:rsidRPr="00CD04D8">
              <w:rPr>
                <w:b/>
                <w:i/>
                <w:color w:val="auto"/>
                <w:sz w:val="22"/>
                <w:szCs w:val="22"/>
                <w:lang w:val="ro-RO"/>
              </w:rPr>
              <w:t>48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>) x 100</w:t>
            </w:r>
            <w:r w:rsidRPr="00CD04D8">
              <w:rPr>
                <w:i/>
                <w:color w:val="auto"/>
                <w:sz w:val="22"/>
                <w:szCs w:val="22"/>
              </w:rPr>
              <w:t>&gt; 80%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 xml:space="preserve">SPM 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(Nr. de studenți promovați la examenul de licență </w:t>
            </w:r>
            <w:r w:rsidRPr="00CD04D8">
              <w:rPr>
                <w:b/>
                <w:i/>
                <w:color w:val="auto"/>
                <w:sz w:val="22"/>
                <w:szCs w:val="22"/>
                <w:lang w:val="ro-RO"/>
              </w:rPr>
              <w:t>29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/ Nr. total de studenți înscriși la examenul de licență </w:t>
            </w:r>
            <w:r w:rsidRPr="00CD04D8">
              <w:rPr>
                <w:b/>
                <w:i/>
                <w:color w:val="auto"/>
                <w:sz w:val="22"/>
                <w:szCs w:val="22"/>
                <w:lang w:val="ro-RO"/>
              </w:rPr>
              <w:t>29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>) x 100</w:t>
            </w:r>
            <w:r w:rsidRPr="00CD04D8">
              <w:rPr>
                <w:i/>
                <w:color w:val="auto"/>
                <w:sz w:val="22"/>
                <w:szCs w:val="22"/>
              </w:rPr>
              <w:t>&gt; 80%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94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Vezi Rapoarte privind desfășurarea activităților pentru finalizarea studiilor de licență – programel</w:t>
            </w:r>
            <w:r w:rsidR="002F2A32" w:rsidRPr="00CD04D8">
              <w:rPr>
                <w:color w:val="auto"/>
                <w:sz w:val="22"/>
                <w:szCs w:val="22"/>
                <w:lang w:val="ro-RO"/>
              </w:rPr>
              <w:t>e de studii EFS și SPM (iulie 2024</w:t>
            </w:r>
            <w:r w:rsidRPr="00CD04D8">
              <w:rPr>
                <w:color w:val="auto"/>
                <w:sz w:val="22"/>
                <w:szCs w:val="22"/>
                <w:lang w:val="ro-RO"/>
              </w:rPr>
              <w:t>)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Promovabilitate la ambele programe de studii de 100%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38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Raport privind desfășurarea activităților pentru finalizarea studiilor de licență (programele de studii EFS și SPM )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Ghiduri pentru finalizarea studiilor de licență în anul universitar 2023- 2024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A749D" w:rsidRPr="00CD04D8" w:rsidTr="00CD04D8">
        <w:tc>
          <w:tcPr>
            <w:tcW w:w="540" w:type="dxa"/>
            <w:vMerge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516" w:type="dxa"/>
            <w:vMerge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9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Elaborarea Rapoartelor privind finalizarea studiilor la masterele coordonate de departamentul EFS  (AMCE, PS, OCS), de către responsabilii programelor de studii împreună cu secretarii comisiilor de finalizare a studiilor, prezentare / difuzare în ședința DEFS / membrilor DEFS.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620" w:type="dxa"/>
          </w:tcPr>
          <w:p w:rsidR="004A749D" w:rsidRPr="00CD04D8" w:rsidRDefault="004A749D" w:rsidP="00AC519E">
            <w:pPr>
              <w:rPr>
                <w:sz w:val="22"/>
                <w:szCs w:val="22"/>
              </w:rPr>
            </w:pPr>
          </w:p>
          <w:p w:rsidR="004A749D" w:rsidRPr="00CD04D8" w:rsidRDefault="004A749D" w:rsidP="00AC519E">
            <w:pPr>
              <w:rPr>
                <w:sz w:val="22"/>
                <w:szCs w:val="22"/>
              </w:rPr>
            </w:pPr>
          </w:p>
          <w:p w:rsidR="004A749D" w:rsidRPr="00CD04D8" w:rsidRDefault="004A749D" w:rsidP="00AC519E">
            <w:pPr>
              <w:rPr>
                <w:sz w:val="22"/>
                <w:szCs w:val="22"/>
              </w:rPr>
            </w:pPr>
          </w:p>
          <w:p w:rsidR="004A749D" w:rsidRPr="00CD04D8" w:rsidRDefault="002F2A32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CD04D8">
              <w:rPr>
                <w:sz w:val="22"/>
                <w:szCs w:val="22"/>
                <w:lang w:eastAsia="en-GB"/>
              </w:rPr>
              <w:t>Iulie</w:t>
            </w:r>
            <w:proofErr w:type="spellEnd"/>
            <w:r w:rsidRPr="00CD04D8">
              <w:rPr>
                <w:sz w:val="22"/>
                <w:szCs w:val="22"/>
                <w:lang w:eastAsia="en-GB"/>
              </w:rPr>
              <w:t xml:space="preserve"> 2024</w:t>
            </w:r>
          </w:p>
        </w:tc>
        <w:tc>
          <w:tcPr>
            <w:tcW w:w="268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 xml:space="preserve">Indicator promovabilitate la examenele de finalizare a studiilor master: 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PS</w:t>
            </w:r>
            <w:r w:rsidRPr="00CD04D8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(Nr. de studenți promovați la examenul de disertație </w:t>
            </w:r>
            <w:r w:rsidRPr="00CD04D8">
              <w:rPr>
                <w:b/>
                <w:i/>
                <w:color w:val="auto"/>
                <w:sz w:val="22"/>
                <w:szCs w:val="22"/>
                <w:lang w:val="ro-RO"/>
              </w:rPr>
              <w:t>27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/ Nr. total de studeti înscriși la examenul de disertație </w:t>
            </w:r>
            <w:r w:rsidRPr="00CD04D8">
              <w:rPr>
                <w:b/>
                <w:i/>
                <w:color w:val="auto"/>
                <w:sz w:val="22"/>
                <w:szCs w:val="22"/>
                <w:lang w:val="ro-RO"/>
              </w:rPr>
              <w:t>27)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 x 100</w:t>
            </w:r>
            <w:r w:rsidRPr="00CD04D8">
              <w:rPr>
                <w:i/>
                <w:color w:val="auto"/>
                <w:sz w:val="22"/>
                <w:szCs w:val="22"/>
              </w:rPr>
              <w:t>&gt; 85%</w:t>
            </w:r>
            <w:r w:rsidRPr="00CD04D8">
              <w:rPr>
                <w:sz w:val="22"/>
                <w:szCs w:val="22"/>
              </w:rPr>
              <w:t xml:space="preserve"> </w:t>
            </w:r>
            <w:r w:rsidRPr="00CD04D8">
              <w:rPr>
                <w:i/>
                <w:sz w:val="22"/>
                <w:szCs w:val="22"/>
              </w:rPr>
              <w:t xml:space="preserve">(28 de </w:t>
            </w:r>
            <w:proofErr w:type="spellStart"/>
            <w:r w:rsidRPr="00CD04D8">
              <w:rPr>
                <w:i/>
                <w:sz w:val="22"/>
                <w:szCs w:val="22"/>
              </w:rPr>
              <w:t>absolvenți</w:t>
            </w:r>
            <w:proofErr w:type="spellEnd"/>
            <w:r w:rsidRPr="00CD04D8">
              <w:rPr>
                <w:i/>
                <w:sz w:val="22"/>
                <w:szCs w:val="22"/>
              </w:rPr>
              <w:t xml:space="preserve"> din </w:t>
            </w:r>
            <w:proofErr w:type="spellStart"/>
            <w:r w:rsidRPr="00CD04D8">
              <w:rPr>
                <w:i/>
                <w:sz w:val="22"/>
                <w:szCs w:val="22"/>
              </w:rPr>
              <w:t>promoția</w:t>
            </w:r>
            <w:proofErr w:type="spellEnd"/>
            <w:r w:rsidRPr="00CD04D8">
              <w:rPr>
                <w:i/>
                <w:sz w:val="22"/>
                <w:szCs w:val="22"/>
              </w:rPr>
              <w:t xml:space="preserve"> 2023 PLUS 2 </w:t>
            </w:r>
            <w:proofErr w:type="spellStart"/>
            <w:r w:rsidRPr="00CD04D8">
              <w:rPr>
                <w:i/>
                <w:sz w:val="22"/>
                <w:szCs w:val="22"/>
              </w:rPr>
              <w:t>absolvenți</w:t>
            </w:r>
            <w:proofErr w:type="spellEnd"/>
            <w:r w:rsidRPr="00CD04D8">
              <w:rPr>
                <w:i/>
                <w:sz w:val="22"/>
                <w:szCs w:val="22"/>
              </w:rPr>
              <w:t xml:space="preserve"> din </w:t>
            </w:r>
            <w:proofErr w:type="spellStart"/>
            <w:r w:rsidRPr="00CD04D8">
              <w:rPr>
                <w:i/>
                <w:sz w:val="22"/>
                <w:szCs w:val="22"/>
              </w:rPr>
              <w:t>promoțiile</w:t>
            </w:r>
            <w:proofErr w:type="spellEnd"/>
            <w:r w:rsidRPr="00CD04D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D04D8">
              <w:rPr>
                <w:i/>
                <w:sz w:val="22"/>
                <w:szCs w:val="22"/>
              </w:rPr>
              <w:t>anterioare</w:t>
            </w:r>
            <w:proofErr w:type="spellEnd"/>
            <w:r w:rsidRPr="00CD04D8">
              <w:rPr>
                <w:i/>
                <w:sz w:val="22"/>
                <w:szCs w:val="22"/>
              </w:rPr>
              <w:t>)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lastRenderedPageBreak/>
              <w:t>AMCE</w:t>
            </w:r>
            <w:r w:rsidRPr="00CD04D8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(Nr. de studenți promovați la examenul de disertație </w:t>
            </w:r>
            <w:r w:rsidRPr="00CD04D8">
              <w:rPr>
                <w:b/>
                <w:i/>
                <w:color w:val="auto"/>
                <w:sz w:val="22"/>
                <w:szCs w:val="22"/>
                <w:lang w:val="ro-RO"/>
              </w:rPr>
              <w:t>17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/ Nr. total de studeti înscriși la examenul de disertație </w:t>
            </w:r>
            <w:r w:rsidRPr="00CD04D8">
              <w:rPr>
                <w:b/>
                <w:i/>
                <w:color w:val="auto"/>
                <w:sz w:val="22"/>
                <w:szCs w:val="22"/>
                <w:lang w:val="ro-RO"/>
              </w:rPr>
              <w:t>17)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 x 100</w:t>
            </w:r>
            <w:r w:rsidRPr="00CD04D8">
              <w:rPr>
                <w:i/>
                <w:color w:val="auto"/>
                <w:sz w:val="22"/>
                <w:szCs w:val="22"/>
              </w:rPr>
              <w:t>&gt; 85%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OCS</w:t>
            </w:r>
            <w:r w:rsidRPr="00CD04D8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(Nr. de studenți promovați la examenul de disertație </w:t>
            </w:r>
            <w:r w:rsidRPr="00CD04D8">
              <w:rPr>
                <w:b/>
                <w:i/>
                <w:color w:val="auto"/>
                <w:sz w:val="22"/>
                <w:szCs w:val="22"/>
                <w:lang w:val="ro-RO"/>
              </w:rPr>
              <w:t>22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/ Nr. total de studeti înscriși la examenul de disertație </w:t>
            </w:r>
            <w:r w:rsidRPr="00CD04D8">
              <w:rPr>
                <w:b/>
                <w:i/>
                <w:color w:val="auto"/>
                <w:sz w:val="22"/>
                <w:szCs w:val="22"/>
                <w:lang w:val="ro-RO"/>
              </w:rPr>
              <w:t>22)</w:t>
            </w:r>
            <w:r w:rsidRPr="00CD04D8">
              <w:rPr>
                <w:i/>
                <w:color w:val="auto"/>
                <w:sz w:val="22"/>
                <w:szCs w:val="22"/>
                <w:lang w:val="ro-RO"/>
              </w:rPr>
              <w:t xml:space="preserve"> x 100</w:t>
            </w:r>
            <w:r w:rsidRPr="00CD04D8">
              <w:rPr>
                <w:i/>
                <w:color w:val="auto"/>
                <w:sz w:val="22"/>
                <w:szCs w:val="22"/>
              </w:rPr>
              <w:t>&gt; 85%</w:t>
            </w:r>
          </w:p>
        </w:tc>
        <w:tc>
          <w:tcPr>
            <w:tcW w:w="1594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Vezi Rapoarte privind finalizarea studiilor la masterele coordonate de departament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Promovabilitate la programe de studii AMCE, PS și OCS E este de 100%</w:t>
            </w:r>
          </w:p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38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Raport privind desfășurarea activităților pentru finalizarea studiilor de master (programele de studii AMCE, PS, OCS )</w:t>
            </w: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A749D" w:rsidRPr="00CD04D8" w:rsidTr="00CD04D8">
        <w:tc>
          <w:tcPr>
            <w:tcW w:w="540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lastRenderedPageBreak/>
              <w:t>9</w:t>
            </w:r>
          </w:p>
        </w:tc>
        <w:tc>
          <w:tcPr>
            <w:tcW w:w="1516" w:type="dxa"/>
          </w:tcPr>
          <w:p w:rsidR="004A749D" w:rsidRPr="00CD04D8" w:rsidRDefault="004A749D" w:rsidP="00AC519E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>Elaborare / difuzare /prezentare Raport final privind activitățile de Managementul Calității desfășurate în anul  universitar 2023 - 2024</w:t>
            </w:r>
          </w:p>
        </w:tc>
        <w:tc>
          <w:tcPr>
            <w:tcW w:w="289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Elaborare / difuzare</w:t>
            </w:r>
            <w:r w:rsidRPr="00CD04D8">
              <w:rPr>
                <w:b/>
                <w:color w:val="auto"/>
                <w:sz w:val="22"/>
                <w:szCs w:val="22"/>
                <w:lang w:val="ro-RO"/>
              </w:rPr>
              <w:t xml:space="preserve"> </w:t>
            </w:r>
            <w:r w:rsidRPr="00CD04D8">
              <w:rPr>
                <w:color w:val="auto"/>
                <w:sz w:val="22"/>
                <w:szCs w:val="22"/>
                <w:lang w:val="ro-RO"/>
              </w:rPr>
              <w:t>/prezentare în ședință membrilor DEFS a Raportului anual de activitate privind asigurarea calității la nivelul DEFS de către Responsabilul de Calitate la nivelul Departamentului</w:t>
            </w:r>
          </w:p>
        </w:tc>
        <w:tc>
          <w:tcPr>
            <w:tcW w:w="1620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Septembrie 2024</w:t>
            </w:r>
          </w:p>
        </w:tc>
        <w:tc>
          <w:tcPr>
            <w:tcW w:w="2685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Realizarea obiectivelor calității și îndeplinirea indicatorilor de rezultat predefiniți la nivelul departamentului, menționați în Planul anual de activitate privind asigurarea calității la nivelul departamentului, anul universitar 2023-2024.</w:t>
            </w:r>
          </w:p>
        </w:tc>
        <w:tc>
          <w:tcPr>
            <w:tcW w:w="1594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38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Raport anual de activitate privind asigurarea calității la nivelul DEFS, perioada de raportare – anul universitar 2023 - 2024</w:t>
            </w:r>
          </w:p>
        </w:tc>
        <w:tc>
          <w:tcPr>
            <w:tcW w:w="1650" w:type="dxa"/>
          </w:tcPr>
          <w:p w:rsidR="004A749D" w:rsidRPr="00CD04D8" w:rsidRDefault="004A749D" w:rsidP="00AC519E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D04D8">
              <w:rPr>
                <w:color w:val="auto"/>
                <w:sz w:val="22"/>
                <w:szCs w:val="22"/>
                <w:lang w:val="ro-RO"/>
              </w:rPr>
              <w:t>Realizarea de instruiri și schimburi de experiență în domeniul asigurării și îmbunătățirii calității.</w:t>
            </w:r>
          </w:p>
        </w:tc>
      </w:tr>
    </w:tbl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A749D">
      <w:pPr>
        <w:pStyle w:val="Default"/>
        <w:ind w:left="900"/>
        <w:rPr>
          <w:color w:val="auto"/>
          <w:lang w:val="ro-RO"/>
        </w:rPr>
      </w:pPr>
      <w:r w:rsidRPr="004F7EE6">
        <w:rPr>
          <w:color w:val="auto"/>
          <w:lang w:val="ro-RO"/>
        </w:rPr>
        <w:t>Întocmit,</w:t>
      </w:r>
    </w:p>
    <w:p w:rsidR="004A749D" w:rsidRDefault="004A749D" w:rsidP="004A749D">
      <w:pPr>
        <w:pStyle w:val="Default"/>
        <w:ind w:left="900"/>
        <w:rPr>
          <w:color w:val="auto"/>
          <w:lang w:val="ro-RO"/>
        </w:rPr>
      </w:pPr>
      <w:r>
        <w:rPr>
          <w:color w:val="auto"/>
          <w:lang w:val="ro-RO"/>
        </w:rPr>
        <w:t>Responsabil de Calitate la nivelul Departamentului,</w:t>
      </w:r>
    </w:p>
    <w:p w:rsidR="004A749D" w:rsidRPr="004F7EE6" w:rsidRDefault="004A749D" w:rsidP="004A749D">
      <w:pPr>
        <w:pStyle w:val="Default"/>
        <w:ind w:left="900"/>
        <w:rPr>
          <w:color w:val="auto"/>
          <w:lang w:val="ro-RO"/>
        </w:rPr>
      </w:pPr>
      <w:r>
        <w:rPr>
          <w:color w:val="auto"/>
          <w:lang w:val="ro-RO"/>
        </w:rPr>
        <w:t>Lect. univ. dr. Amzar Luminita</w:t>
      </w:r>
    </w:p>
    <w:p w:rsidR="004A749D" w:rsidRPr="004F7EE6" w:rsidRDefault="004A749D" w:rsidP="004A749D">
      <w:pPr>
        <w:pStyle w:val="Default"/>
        <w:tabs>
          <w:tab w:val="left" w:pos="2220"/>
        </w:tabs>
        <w:ind w:left="900"/>
        <w:rPr>
          <w:color w:val="auto"/>
          <w:lang w:val="ro-RO"/>
        </w:rPr>
      </w:pPr>
      <w:r>
        <w:rPr>
          <w:color w:val="auto"/>
          <w:lang w:val="ro-RO"/>
        </w:rPr>
        <w:tab/>
      </w: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4A749D" w:rsidRDefault="004A749D" w:rsidP="004B6F19">
      <w:pPr>
        <w:pStyle w:val="Default"/>
        <w:ind w:left="900"/>
        <w:jc w:val="center"/>
        <w:rPr>
          <w:b/>
          <w:lang w:val="ro-RO"/>
        </w:rPr>
      </w:pPr>
    </w:p>
    <w:p w:rsidR="0002684F" w:rsidRPr="004F7EE6" w:rsidRDefault="0002684F" w:rsidP="005E496A">
      <w:pPr>
        <w:pStyle w:val="Default"/>
        <w:rPr>
          <w:lang w:val="ro-RO"/>
        </w:rPr>
      </w:pPr>
    </w:p>
    <w:p w:rsidR="00612283" w:rsidRPr="004F7EE6" w:rsidRDefault="00612283" w:rsidP="00612283">
      <w:pPr>
        <w:pStyle w:val="Default"/>
        <w:rPr>
          <w:color w:val="002060"/>
          <w:lang w:val="ro-RO"/>
        </w:rPr>
      </w:pPr>
    </w:p>
    <w:sectPr w:rsidR="00612283" w:rsidRPr="004F7EE6" w:rsidSect="00D328F4">
      <w:headerReference w:type="default" r:id="rId8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DFD" w:rsidRDefault="00833DFD" w:rsidP="00905F3A">
      <w:r>
        <w:separator/>
      </w:r>
    </w:p>
  </w:endnote>
  <w:endnote w:type="continuationSeparator" w:id="0">
    <w:p w:rsidR="00833DFD" w:rsidRDefault="00833DFD" w:rsidP="0090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DFD" w:rsidRDefault="00833DFD" w:rsidP="00905F3A">
      <w:r>
        <w:separator/>
      </w:r>
    </w:p>
  </w:footnote>
  <w:footnote w:type="continuationSeparator" w:id="0">
    <w:p w:rsidR="00833DFD" w:rsidRDefault="00833DFD" w:rsidP="0090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583"/>
      <w:gridCol w:w="11623"/>
      <w:gridCol w:w="1639"/>
    </w:tblGrid>
    <w:tr w:rsidR="005508A5" w:rsidRPr="00ED78D4" w:rsidTr="005508A5">
      <w:trPr>
        <w:trHeight w:val="567"/>
        <w:jc w:val="center"/>
      </w:trPr>
      <w:tc>
        <w:tcPr>
          <w:tcW w:w="1526" w:type="dxa"/>
          <w:vMerge w:val="restart"/>
          <w:shd w:val="clear" w:color="auto" w:fill="auto"/>
        </w:tcPr>
        <w:p w:rsidR="005508A5" w:rsidRPr="00ED78D4" w:rsidRDefault="005508A5" w:rsidP="005508A5">
          <w:pPr>
            <w:rPr>
              <w:b/>
              <w:i/>
              <w:szCs w:val="18"/>
            </w:rPr>
          </w:pPr>
          <w:r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67600" cy="878400"/>
                <wp:effectExtent l="0" t="0" r="0" b="0"/>
                <wp:docPr id="1" name="Picture 2" descr="A logo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107936" name="Picture 2" descr="A logo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shd w:val="clear" w:color="auto" w:fill="auto"/>
          <w:vAlign w:val="center"/>
        </w:tcPr>
        <w:p w:rsidR="005508A5" w:rsidRPr="00ED78D4" w:rsidRDefault="005508A5" w:rsidP="005508A5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Cs/>
              <w:szCs w:val="18"/>
            </w:rPr>
            <w:t>UNIVERSITATEA NAȚIONALĂ DE ȘTIINȚĂ ȘI TEHNOLOGIE POLITEHNICA BUCUREȘTI</w:t>
          </w:r>
          <w:r>
            <w:rPr>
              <w:b/>
              <w:iCs/>
              <w:szCs w:val="18"/>
            </w:rPr>
            <w:br/>
          </w:r>
          <w:r w:rsidRPr="00ED78D4">
            <w:rPr>
              <w:b/>
              <w:iCs/>
              <w:szCs w:val="18"/>
            </w:rPr>
            <w:t>CENTRUL UNIVERSITAR PITEȘTI</w:t>
          </w:r>
        </w:p>
      </w:tc>
      <w:tc>
        <w:tcPr>
          <w:tcW w:w="1639" w:type="dxa"/>
          <w:vMerge w:val="restart"/>
          <w:shd w:val="clear" w:color="auto" w:fill="auto"/>
        </w:tcPr>
        <w:p w:rsidR="005508A5" w:rsidRPr="00ED78D4" w:rsidRDefault="005508A5" w:rsidP="005508A5">
          <w:pPr>
            <w:rPr>
              <w:b/>
              <w:i/>
              <w:szCs w:val="18"/>
            </w:rPr>
          </w:pPr>
          <w:r w:rsidRPr="00ED78D4"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71200" cy="871200"/>
                <wp:effectExtent l="0" t="0" r="0" b="0"/>
                <wp:docPr id="3" name="Picture 1" descr="A circular logo with a tre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708116" name="Picture 1" descr="A circular logo with a tre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08A5" w:rsidRPr="00ED78D4" w:rsidTr="005508A5">
      <w:trPr>
        <w:trHeight w:val="423"/>
        <w:jc w:val="center"/>
      </w:trPr>
      <w:tc>
        <w:tcPr>
          <w:tcW w:w="1526" w:type="dxa"/>
          <w:vMerge/>
          <w:shd w:val="clear" w:color="auto" w:fill="auto"/>
        </w:tcPr>
        <w:p w:rsidR="005508A5" w:rsidRPr="00ED78D4" w:rsidRDefault="005508A5" w:rsidP="005508A5">
          <w:pPr>
            <w:rPr>
              <w:b/>
              <w:i/>
              <w:szCs w:val="18"/>
            </w:rPr>
          </w:pPr>
        </w:p>
      </w:tc>
      <w:tc>
        <w:tcPr>
          <w:tcW w:w="11623" w:type="dxa"/>
          <w:shd w:val="clear" w:color="auto" w:fill="auto"/>
        </w:tcPr>
        <w:p w:rsidR="005508A5" w:rsidRPr="00ED78D4" w:rsidRDefault="005508A5" w:rsidP="005508A5">
          <w:pPr>
            <w:jc w:val="center"/>
            <w:rPr>
              <w:b/>
              <w:iCs/>
              <w:szCs w:val="18"/>
            </w:rPr>
          </w:pPr>
          <w:r w:rsidRPr="00ED78D4">
            <w:rPr>
              <w:b/>
              <w:iCs/>
              <w:szCs w:val="18"/>
            </w:rPr>
            <w:t>FACULTATEA DE ȘTIINȚE, EDUCAȚIE FIZICĂ ȘI INFORMATICĂ</w:t>
          </w:r>
        </w:p>
        <w:p w:rsidR="005508A5" w:rsidRPr="00ED78D4" w:rsidRDefault="005508A5" w:rsidP="005508A5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/>
              <w:szCs w:val="18"/>
            </w:rPr>
            <w:t xml:space="preserve">DEPARTAMENTUL DE </w:t>
          </w:r>
          <w:r>
            <w:rPr>
              <w:b/>
              <w:i/>
              <w:szCs w:val="18"/>
            </w:rPr>
            <w:t>EDUCAȚIE FIZICĂ ȘI SPORT</w:t>
          </w:r>
        </w:p>
      </w:tc>
      <w:tc>
        <w:tcPr>
          <w:tcW w:w="1639" w:type="dxa"/>
          <w:vMerge/>
          <w:shd w:val="clear" w:color="auto" w:fill="auto"/>
        </w:tcPr>
        <w:p w:rsidR="005508A5" w:rsidRPr="00ED78D4" w:rsidRDefault="005508A5" w:rsidP="005508A5">
          <w:pPr>
            <w:rPr>
              <w:b/>
              <w:i/>
              <w:szCs w:val="18"/>
            </w:rPr>
          </w:pPr>
        </w:p>
      </w:tc>
    </w:tr>
  </w:tbl>
  <w:p w:rsidR="005508A5" w:rsidRPr="004B3C70" w:rsidRDefault="005508A5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EB9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7FA"/>
    <w:multiLevelType w:val="hybridMultilevel"/>
    <w:tmpl w:val="1BE0C052"/>
    <w:lvl w:ilvl="0" w:tplc="33E41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92D1E"/>
    <w:multiLevelType w:val="hybridMultilevel"/>
    <w:tmpl w:val="2B6E76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50631"/>
    <w:multiLevelType w:val="hybridMultilevel"/>
    <w:tmpl w:val="BFA80C02"/>
    <w:lvl w:ilvl="0" w:tplc="AC18B06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71B8B"/>
    <w:multiLevelType w:val="hybridMultilevel"/>
    <w:tmpl w:val="F488A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51940"/>
    <w:multiLevelType w:val="hybridMultilevel"/>
    <w:tmpl w:val="E516432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38B8"/>
    <w:multiLevelType w:val="multilevel"/>
    <w:tmpl w:val="77440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286364"/>
    <w:multiLevelType w:val="hybridMultilevel"/>
    <w:tmpl w:val="4B34A018"/>
    <w:lvl w:ilvl="0" w:tplc="900EFCF8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15C00B2E"/>
    <w:multiLevelType w:val="hybridMultilevel"/>
    <w:tmpl w:val="23469C4E"/>
    <w:lvl w:ilvl="0" w:tplc="B784B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C05A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D682E"/>
    <w:multiLevelType w:val="hybridMultilevel"/>
    <w:tmpl w:val="D708E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403DD"/>
    <w:multiLevelType w:val="hybridMultilevel"/>
    <w:tmpl w:val="9766AB6A"/>
    <w:lvl w:ilvl="0" w:tplc="53FE96CC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F5F246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15894"/>
    <w:multiLevelType w:val="multilevel"/>
    <w:tmpl w:val="3E2A5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2D75B31"/>
    <w:multiLevelType w:val="hybridMultilevel"/>
    <w:tmpl w:val="CAAA98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B520A"/>
    <w:multiLevelType w:val="hybridMultilevel"/>
    <w:tmpl w:val="0C1AA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8C2"/>
    <w:multiLevelType w:val="hybridMultilevel"/>
    <w:tmpl w:val="FFD8BD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4933164"/>
    <w:multiLevelType w:val="hybridMultilevel"/>
    <w:tmpl w:val="D180D89E"/>
    <w:lvl w:ilvl="0" w:tplc="54E0979C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6814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17DE5"/>
    <w:multiLevelType w:val="hybridMultilevel"/>
    <w:tmpl w:val="39A0FEC6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480" w:hanging="360"/>
      </w:pPr>
    </w:lvl>
    <w:lvl w:ilvl="2" w:tplc="0418001B" w:tentative="1">
      <w:start w:val="1"/>
      <w:numFmt w:val="lowerRoman"/>
      <w:lvlText w:val="%3."/>
      <w:lvlJc w:val="right"/>
      <w:pPr>
        <w:ind w:left="7200" w:hanging="180"/>
      </w:pPr>
    </w:lvl>
    <w:lvl w:ilvl="3" w:tplc="0418000F" w:tentative="1">
      <w:start w:val="1"/>
      <w:numFmt w:val="decimal"/>
      <w:lvlText w:val="%4."/>
      <w:lvlJc w:val="left"/>
      <w:pPr>
        <w:ind w:left="7920" w:hanging="360"/>
      </w:pPr>
    </w:lvl>
    <w:lvl w:ilvl="4" w:tplc="04180019" w:tentative="1">
      <w:start w:val="1"/>
      <w:numFmt w:val="lowerLetter"/>
      <w:lvlText w:val="%5."/>
      <w:lvlJc w:val="left"/>
      <w:pPr>
        <w:ind w:left="8640" w:hanging="360"/>
      </w:pPr>
    </w:lvl>
    <w:lvl w:ilvl="5" w:tplc="0418001B" w:tentative="1">
      <w:start w:val="1"/>
      <w:numFmt w:val="lowerRoman"/>
      <w:lvlText w:val="%6."/>
      <w:lvlJc w:val="right"/>
      <w:pPr>
        <w:ind w:left="9360" w:hanging="180"/>
      </w:pPr>
    </w:lvl>
    <w:lvl w:ilvl="6" w:tplc="0418000F" w:tentative="1">
      <w:start w:val="1"/>
      <w:numFmt w:val="decimal"/>
      <w:lvlText w:val="%7."/>
      <w:lvlJc w:val="left"/>
      <w:pPr>
        <w:ind w:left="10080" w:hanging="360"/>
      </w:pPr>
    </w:lvl>
    <w:lvl w:ilvl="7" w:tplc="04180019" w:tentative="1">
      <w:start w:val="1"/>
      <w:numFmt w:val="lowerLetter"/>
      <w:lvlText w:val="%8."/>
      <w:lvlJc w:val="left"/>
      <w:pPr>
        <w:ind w:left="10800" w:hanging="360"/>
      </w:pPr>
    </w:lvl>
    <w:lvl w:ilvl="8" w:tplc="041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>
    <w:nsid w:val="3C1373DD"/>
    <w:multiLevelType w:val="multilevel"/>
    <w:tmpl w:val="E80A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EC9738D"/>
    <w:multiLevelType w:val="multilevel"/>
    <w:tmpl w:val="4E768F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D15886"/>
    <w:multiLevelType w:val="hybridMultilevel"/>
    <w:tmpl w:val="89ECA4AA"/>
    <w:lvl w:ilvl="0" w:tplc="3CAAC726">
      <w:start w:val="1"/>
      <w:numFmt w:val="decimal"/>
      <w:lvlText w:val="(%1)"/>
      <w:lvlJc w:val="left"/>
      <w:pPr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46C2C06"/>
    <w:multiLevelType w:val="hybridMultilevel"/>
    <w:tmpl w:val="739CBF28"/>
    <w:lvl w:ilvl="0" w:tplc="71D8FE00">
      <w:start w:val="4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2687D"/>
    <w:multiLevelType w:val="multilevel"/>
    <w:tmpl w:val="9704EF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479200D6"/>
    <w:multiLevelType w:val="hybridMultilevel"/>
    <w:tmpl w:val="7A5C9D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94E5E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0313B"/>
    <w:multiLevelType w:val="hybridMultilevel"/>
    <w:tmpl w:val="56008F84"/>
    <w:lvl w:ilvl="0" w:tplc="F7A28E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E34FD0"/>
    <w:multiLevelType w:val="hybridMultilevel"/>
    <w:tmpl w:val="1A1AB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003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56E08"/>
    <w:multiLevelType w:val="hybridMultilevel"/>
    <w:tmpl w:val="74F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07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95D24"/>
    <w:multiLevelType w:val="hybridMultilevel"/>
    <w:tmpl w:val="F94682C4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63422"/>
    <w:multiLevelType w:val="hybridMultilevel"/>
    <w:tmpl w:val="65AA9EDA"/>
    <w:lvl w:ilvl="0" w:tplc="7A2C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F2311EB"/>
    <w:multiLevelType w:val="hybridMultilevel"/>
    <w:tmpl w:val="53CC2766"/>
    <w:lvl w:ilvl="0" w:tplc="EF5EAA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6772211"/>
    <w:multiLevelType w:val="hybridMultilevel"/>
    <w:tmpl w:val="5248E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E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0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CC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A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2B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AF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0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A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F70602C"/>
    <w:multiLevelType w:val="hybridMultilevel"/>
    <w:tmpl w:val="AE0689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0081B"/>
    <w:multiLevelType w:val="hybridMultilevel"/>
    <w:tmpl w:val="6DF2599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C2274"/>
    <w:multiLevelType w:val="hybridMultilevel"/>
    <w:tmpl w:val="0D605F6C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E52684"/>
    <w:multiLevelType w:val="hybridMultilevel"/>
    <w:tmpl w:val="B8202676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25"/>
  </w:num>
  <w:num w:numId="4">
    <w:abstractNumId w:val="24"/>
  </w:num>
  <w:num w:numId="5">
    <w:abstractNumId w:val="36"/>
  </w:num>
  <w:num w:numId="6">
    <w:abstractNumId w:val="2"/>
  </w:num>
  <w:num w:numId="7">
    <w:abstractNumId w:val="8"/>
  </w:num>
  <w:num w:numId="8">
    <w:abstractNumId w:val="12"/>
  </w:num>
  <w:num w:numId="9">
    <w:abstractNumId w:val="29"/>
  </w:num>
  <w:num w:numId="10">
    <w:abstractNumId w:val="16"/>
  </w:num>
  <w:num w:numId="11">
    <w:abstractNumId w:val="34"/>
  </w:num>
  <w:num w:numId="12">
    <w:abstractNumId w:val="30"/>
  </w:num>
  <w:num w:numId="13">
    <w:abstractNumId w:val="38"/>
  </w:num>
  <w:num w:numId="14">
    <w:abstractNumId w:val="15"/>
  </w:num>
  <w:num w:numId="15">
    <w:abstractNumId w:val="11"/>
  </w:num>
  <w:num w:numId="16">
    <w:abstractNumId w:val="22"/>
  </w:num>
  <w:num w:numId="17">
    <w:abstractNumId w:val="26"/>
  </w:num>
  <w:num w:numId="18">
    <w:abstractNumId w:val="1"/>
  </w:num>
  <w:num w:numId="19">
    <w:abstractNumId w:val="14"/>
  </w:num>
  <w:num w:numId="20">
    <w:abstractNumId w:val="7"/>
  </w:num>
  <w:num w:numId="21">
    <w:abstractNumId w:val="23"/>
  </w:num>
  <w:num w:numId="22">
    <w:abstractNumId w:val="37"/>
  </w:num>
  <w:num w:numId="23">
    <w:abstractNumId w:val="18"/>
  </w:num>
  <w:num w:numId="24">
    <w:abstractNumId w:val="20"/>
  </w:num>
  <w:num w:numId="25">
    <w:abstractNumId w:val="35"/>
  </w:num>
  <w:num w:numId="26">
    <w:abstractNumId w:val="3"/>
  </w:num>
  <w:num w:numId="27">
    <w:abstractNumId w:val="17"/>
  </w:num>
  <w:num w:numId="28">
    <w:abstractNumId w:val="9"/>
  </w:num>
  <w:num w:numId="29">
    <w:abstractNumId w:val="4"/>
  </w:num>
  <w:num w:numId="30">
    <w:abstractNumId w:val="39"/>
  </w:num>
  <w:num w:numId="31">
    <w:abstractNumId w:val="6"/>
  </w:num>
  <w:num w:numId="32">
    <w:abstractNumId w:val="41"/>
  </w:num>
  <w:num w:numId="33">
    <w:abstractNumId w:val="33"/>
  </w:num>
  <w:num w:numId="34">
    <w:abstractNumId w:val="40"/>
  </w:num>
  <w:num w:numId="35">
    <w:abstractNumId w:val="27"/>
  </w:num>
  <w:num w:numId="36">
    <w:abstractNumId w:val="13"/>
  </w:num>
  <w:num w:numId="37">
    <w:abstractNumId w:val="19"/>
  </w:num>
  <w:num w:numId="38">
    <w:abstractNumId w:val="28"/>
  </w:num>
  <w:num w:numId="39">
    <w:abstractNumId w:val="21"/>
  </w:num>
  <w:num w:numId="40">
    <w:abstractNumId w:val="10"/>
  </w:num>
  <w:num w:numId="41">
    <w:abstractNumId w:val="0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F1F93"/>
    <w:rsid w:val="0000547F"/>
    <w:rsid w:val="00006B37"/>
    <w:rsid w:val="0000767A"/>
    <w:rsid w:val="000116C1"/>
    <w:rsid w:val="00013E09"/>
    <w:rsid w:val="0002078E"/>
    <w:rsid w:val="000219BA"/>
    <w:rsid w:val="00025CDC"/>
    <w:rsid w:val="0002684F"/>
    <w:rsid w:val="000318F8"/>
    <w:rsid w:val="00031F72"/>
    <w:rsid w:val="0003284D"/>
    <w:rsid w:val="00036CA2"/>
    <w:rsid w:val="00047737"/>
    <w:rsid w:val="000513D8"/>
    <w:rsid w:val="0007390C"/>
    <w:rsid w:val="000757BF"/>
    <w:rsid w:val="000777DF"/>
    <w:rsid w:val="0009470E"/>
    <w:rsid w:val="000A25FB"/>
    <w:rsid w:val="000B333B"/>
    <w:rsid w:val="000B6113"/>
    <w:rsid w:val="000C245C"/>
    <w:rsid w:val="000C4888"/>
    <w:rsid w:val="000C5537"/>
    <w:rsid w:val="000F24D1"/>
    <w:rsid w:val="001012E0"/>
    <w:rsid w:val="0012344A"/>
    <w:rsid w:val="00145E6E"/>
    <w:rsid w:val="00147C07"/>
    <w:rsid w:val="001505DA"/>
    <w:rsid w:val="00153ADE"/>
    <w:rsid w:val="00155DF6"/>
    <w:rsid w:val="00170B8C"/>
    <w:rsid w:val="001729D1"/>
    <w:rsid w:val="001778C6"/>
    <w:rsid w:val="0018315F"/>
    <w:rsid w:val="0018590E"/>
    <w:rsid w:val="001A5896"/>
    <w:rsid w:val="001A5ECD"/>
    <w:rsid w:val="001B087A"/>
    <w:rsid w:val="001B20F2"/>
    <w:rsid w:val="001B3C9A"/>
    <w:rsid w:val="001C2727"/>
    <w:rsid w:val="001D144B"/>
    <w:rsid w:val="001D39DF"/>
    <w:rsid w:val="001D3F84"/>
    <w:rsid w:val="001E149E"/>
    <w:rsid w:val="001F534E"/>
    <w:rsid w:val="001F55D0"/>
    <w:rsid w:val="00206A14"/>
    <w:rsid w:val="002079DF"/>
    <w:rsid w:val="00212B5D"/>
    <w:rsid w:val="00213F12"/>
    <w:rsid w:val="00214F2F"/>
    <w:rsid w:val="002258A2"/>
    <w:rsid w:val="00225BD7"/>
    <w:rsid w:val="002267D2"/>
    <w:rsid w:val="0023510C"/>
    <w:rsid w:val="002529F3"/>
    <w:rsid w:val="00266EB1"/>
    <w:rsid w:val="00271430"/>
    <w:rsid w:val="00277C4C"/>
    <w:rsid w:val="00284070"/>
    <w:rsid w:val="00294107"/>
    <w:rsid w:val="002942A2"/>
    <w:rsid w:val="002A24BF"/>
    <w:rsid w:val="002A414D"/>
    <w:rsid w:val="002A4505"/>
    <w:rsid w:val="002A6C53"/>
    <w:rsid w:val="002D026D"/>
    <w:rsid w:val="002D0B18"/>
    <w:rsid w:val="002D4AC5"/>
    <w:rsid w:val="002E0812"/>
    <w:rsid w:val="002E3723"/>
    <w:rsid w:val="002E4D8C"/>
    <w:rsid w:val="002F01A8"/>
    <w:rsid w:val="002F2A32"/>
    <w:rsid w:val="002F3AB3"/>
    <w:rsid w:val="002F5200"/>
    <w:rsid w:val="00304982"/>
    <w:rsid w:val="00325A6F"/>
    <w:rsid w:val="0032746B"/>
    <w:rsid w:val="00331C59"/>
    <w:rsid w:val="00341095"/>
    <w:rsid w:val="003456FE"/>
    <w:rsid w:val="003462DE"/>
    <w:rsid w:val="00351647"/>
    <w:rsid w:val="00360F3B"/>
    <w:rsid w:val="00361E31"/>
    <w:rsid w:val="0036263D"/>
    <w:rsid w:val="003723D7"/>
    <w:rsid w:val="003753BA"/>
    <w:rsid w:val="003762AA"/>
    <w:rsid w:val="00377763"/>
    <w:rsid w:val="0038739A"/>
    <w:rsid w:val="00391179"/>
    <w:rsid w:val="003937DA"/>
    <w:rsid w:val="003B17C9"/>
    <w:rsid w:val="003C3485"/>
    <w:rsid w:val="003D16B5"/>
    <w:rsid w:val="003D507E"/>
    <w:rsid w:val="003F1AF9"/>
    <w:rsid w:val="00404EAE"/>
    <w:rsid w:val="00406751"/>
    <w:rsid w:val="00407E8B"/>
    <w:rsid w:val="00417E6D"/>
    <w:rsid w:val="004349DE"/>
    <w:rsid w:val="004430AE"/>
    <w:rsid w:val="004454A4"/>
    <w:rsid w:val="004460B2"/>
    <w:rsid w:val="004470FC"/>
    <w:rsid w:val="00460250"/>
    <w:rsid w:val="004612D7"/>
    <w:rsid w:val="00461362"/>
    <w:rsid w:val="00464034"/>
    <w:rsid w:val="00465C96"/>
    <w:rsid w:val="00467B6B"/>
    <w:rsid w:val="004825A2"/>
    <w:rsid w:val="00484802"/>
    <w:rsid w:val="00490466"/>
    <w:rsid w:val="00494BC5"/>
    <w:rsid w:val="004A25C2"/>
    <w:rsid w:val="004A749D"/>
    <w:rsid w:val="004B3C70"/>
    <w:rsid w:val="004B3FC5"/>
    <w:rsid w:val="004B6F19"/>
    <w:rsid w:val="004C512E"/>
    <w:rsid w:val="004D028B"/>
    <w:rsid w:val="004D0C6D"/>
    <w:rsid w:val="004E1957"/>
    <w:rsid w:val="004E6E8B"/>
    <w:rsid w:val="004F7EE6"/>
    <w:rsid w:val="00511E23"/>
    <w:rsid w:val="005166FF"/>
    <w:rsid w:val="0051770C"/>
    <w:rsid w:val="00520BE3"/>
    <w:rsid w:val="00523D4B"/>
    <w:rsid w:val="005350F7"/>
    <w:rsid w:val="00535DCB"/>
    <w:rsid w:val="005508A5"/>
    <w:rsid w:val="005526A7"/>
    <w:rsid w:val="005606FD"/>
    <w:rsid w:val="0056275C"/>
    <w:rsid w:val="005637E5"/>
    <w:rsid w:val="00570491"/>
    <w:rsid w:val="00580E45"/>
    <w:rsid w:val="00581FAC"/>
    <w:rsid w:val="00592451"/>
    <w:rsid w:val="0059454E"/>
    <w:rsid w:val="005965EB"/>
    <w:rsid w:val="005A5E3B"/>
    <w:rsid w:val="005B27B7"/>
    <w:rsid w:val="005C37F4"/>
    <w:rsid w:val="005C425F"/>
    <w:rsid w:val="005C6426"/>
    <w:rsid w:val="005D1B6F"/>
    <w:rsid w:val="005E06AB"/>
    <w:rsid w:val="005E0D57"/>
    <w:rsid w:val="005E496A"/>
    <w:rsid w:val="005E668D"/>
    <w:rsid w:val="005F2692"/>
    <w:rsid w:val="006000BB"/>
    <w:rsid w:val="00600313"/>
    <w:rsid w:val="0060095E"/>
    <w:rsid w:val="00601A80"/>
    <w:rsid w:val="00612283"/>
    <w:rsid w:val="00612ACF"/>
    <w:rsid w:val="00620B73"/>
    <w:rsid w:val="00637057"/>
    <w:rsid w:val="00652DC2"/>
    <w:rsid w:val="00654ACD"/>
    <w:rsid w:val="006747B2"/>
    <w:rsid w:val="0067685C"/>
    <w:rsid w:val="00676E24"/>
    <w:rsid w:val="00677971"/>
    <w:rsid w:val="0068495E"/>
    <w:rsid w:val="006931C5"/>
    <w:rsid w:val="006A0433"/>
    <w:rsid w:val="006A6C8C"/>
    <w:rsid w:val="006A7D8E"/>
    <w:rsid w:val="006B5E24"/>
    <w:rsid w:val="006C7C59"/>
    <w:rsid w:val="006D216C"/>
    <w:rsid w:val="006D3BF3"/>
    <w:rsid w:val="006E4081"/>
    <w:rsid w:val="006E4259"/>
    <w:rsid w:val="006F201D"/>
    <w:rsid w:val="006F54CE"/>
    <w:rsid w:val="006F7AF4"/>
    <w:rsid w:val="0070422C"/>
    <w:rsid w:val="00712DE6"/>
    <w:rsid w:val="00715D3F"/>
    <w:rsid w:val="00715F04"/>
    <w:rsid w:val="00723BF9"/>
    <w:rsid w:val="007272CE"/>
    <w:rsid w:val="00727A0B"/>
    <w:rsid w:val="00731464"/>
    <w:rsid w:val="007370F3"/>
    <w:rsid w:val="00741D16"/>
    <w:rsid w:val="00767CAC"/>
    <w:rsid w:val="00785D2A"/>
    <w:rsid w:val="00786447"/>
    <w:rsid w:val="00793F7D"/>
    <w:rsid w:val="00797844"/>
    <w:rsid w:val="007A36CC"/>
    <w:rsid w:val="007A62DE"/>
    <w:rsid w:val="007B504C"/>
    <w:rsid w:val="007C19B1"/>
    <w:rsid w:val="007D201E"/>
    <w:rsid w:val="007D5E92"/>
    <w:rsid w:val="007E10CC"/>
    <w:rsid w:val="00825734"/>
    <w:rsid w:val="008322E8"/>
    <w:rsid w:val="00833DFD"/>
    <w:rsid w:val="0083770F"/>
    <w:rsid w:val="00841022"/>
    <w:rsid w:val="0084102B"/>
    <w:rsid w:val="00854EF9"/>
    <w:rsid w:val="00861DEC"/>
    <w:rsid w:val="008811DD"/>
    <w:rsid w:val="0089017E"/>
    <w:rsid w:val="008963C8"/>
    <w:rsid w:val="008B62E2"/>
    <w:rsid w:val="008B73D6"/>
    <w:rsid w:val="008B77EE"/>
    <w:rsid w:val="008C01F2"/>
    <w:rsid w:val="008C032D"/>
    <w:rsid w:val="008D4480"/>
    <w:rsid w:val="008D553E"/>
    <w:rsid w:val="008F113D"/>
    <w:rsid w:val="009006B0"/>
    <w:rsid w:val="00905F3A"/>
    <w:rsid w:val="0090690D"/>
    <w:rsid w:val="00912B7A"/>
    <w:rsid w:val="00912FD6"/>
    <w:rsid w:val="00912FEB"/>
    <w:rsid w:val="009137B2"/>
    <w:rsid w:val="00917AC3"/>
    <w:rsid w:val="0093347A"/>
    <w:rsid w:val="00934F5B"/>
    <w:rsid w:val="009436C3"/>
    <w:rsid w:val="009444DB"/>
    <w:rsid w:val="009523E1"/>
    <w:rsid w:val="00957BEE"/>
    <w:rsid w:val="009627B6"/>
    <w:rsid w:val="00962A1B"/>
    <w:rsid w:val="00962EF2"/>
    <w:rsid w:val="00965A1C"/>
    <w:rsid w:val="00974A12"/>
    <w:rsid w:val="00982C9A"/>
    <w:rsid w:val="00982EA9"/>
    <w:rsid w:val="009852E7"/>
    <w:rsid w:val="00985F32"/>
    <w:rsid w:val="00992E58"/>
    <w:rsid w:val="00993E0C"/>
    <w:rsid w:val="009A1ECE"/>
    <w:rsid w:val="009B3D52"/>
    <w:rsid w:val="009B469E"/>
    <w:rsid w:val="009C0F55"/>
    <w:rsid w:val="009C1D6D"/>
    <w:rsid w:val="009C2E22"/>
    <w:rsid w:val="009C7F61"/>
    <w:rsid w:val="009D02D9"/>
    <w:rsid w:val="009D3ECC"/>
    <w:rsid w:val="009D5C24"/>
    <w:rsid w:val="009E023B"/>
    <w:rsid w:val="009E08E0"/>
    <w:rsid w:val="009E38B0"/>
    <w:rsid w:val="009E4907"/>
    <w:rsid w:val="009F1717"/>
    <w:rsid w:val="00A01026"/>
    <w:rsid w:val="00A030A4"/>
    <w:rsid w:val="00A039D0"/>
    <w:rsid w:val="00A14D1A"/>
    <w:rsid w:val="00A21BC4"/>
    <w:rsid w:val="00A2254D"/>
    <w:rsid w:val="00A33BCC"/>
    <w:rsid w:val="00A37699"/>
    <w:rsid w:val="00A412EF"/>
    <w:rsid w:val="00A41AAF"/>
    <w:rsid w:val="00A4683C"/>
    <w:rsid w:val="00A52192"/>
    <w:rsid w:val="00A53FDD"/>
    <w:rsid w:val="00A64928"/>
    <w:rsid w:val="00A75EBB"/>
    <w:rsid w:val="00A76D48"/>
    <w:rsid w:val="00A8110E"/>
    <w:rsid w:val="00AA13B1"/>
    <w:rsid w:val="00AA7D27"/>
    <w:rsid w:val="00AC2483"/>
    <w:rsid w:val="00AC4BD1"/>
    <w:rsid w:val="00AC6C2B"/>
    <w:rsid w:val="00AD127F"/>
    <w:rsid w:val="00AD1486"/>
    <w:rsid w:val="00AD4E51"/>
    <w:rsid w:val="00AE1792"/>
    <w:rsid w:val="00AE255A"/>
    <w:rsid w:val="00AE2DB1"/>
    <w:rsid w:val="00AF212C"/>
    <w:rsid w:val="00AF3E15"/>
    <w:rsid w:val="00B03057"/>
    <w:rsid w:val="00B04002"/>
    <w:rsid w:val="00B070BC"/>
    <w:rsid w:val="00B37BA6"/>
    <w:rsid w:val="00B43FFE"/>
    <w:rsid w:val="00B446AF"/>
    <w:rsid w:val="00B476C7"/>
    <w:rsid w:val="00B5660C"/>
    <w:rsid w:val="00B713BC"/>
    <w:rsid w:val="00B75B90"/>
    <w:rsid w:val="00B9057C"/>
    <w:rsid w:val="00B91C5A"/>
    <w:rsid w:val="00B95C0E"/>
    <w:rsid w:val="00B97780"/>
    <w:rsid w:val="00BA433D"/>
    <w:rsid w:val="00BC18B0"/>
    <w:rsid w:val="00BE6BAC"/>
    <w:rsid w:val="00BF3B85"/>
    <w:rsid w:val="00C011E6"/>
    <w:rsid w:val="00C042A1"/>
    <w:rsid w:val="00C07B6E"/>
    <w:rsid w:val="00C16D59"/>
    <w:rsid w:val="00C22837"/>
    <w:rsid w:val="00C22B56"/>
    <w:rsid w:val="00C3248E"/>
    <w:rsid w:val="00C502AD"/>
    <w:rsid w:val="00C52BFA"/>
    <w:rsid w:val="00C55235"/>
    <w:rsid w:val="00C71E4E"/>
    <w:rsid w:val="00C80A2D"/>
    <w:rsid w:val="00C84C39"/>
    <w:rsid w:val="00C87660"/>
    <w:rsid w:val="00C9269E"/>
    <w:rsid w:val="00C95A11"/>
    <w:rsid w:val="00CA3DAA"/>
    <w:rsid w:val="00CA493B"/>
    <w:rsid w:val="00CA65E2"/>
    <w:rsid w:val="00CB1E91"/>
    <w:rsid w:val="00CC382E"/>
    <w:rsid w:val="00CC3B9E"/>
    <w:rsid w:val="00CC464B"/>
    <w:rsid w:val="00CD04D8"/>
    <w:rsid w:val="00CD23FC"/>
    <w:rsid w:val="00CE57F3"/>
    <w:rsid w:val="00CE7871"/>
    <w:rsid w:val="00CF3955"/>
    <w:rsid w:val="00CF4F42"/>
    <w:rsid w:val="00CF5040"/>
    <w:rsid w:val="00D00EE6"/>
    <w:rsid w:val="00D02893"/>
    <w:rsid w:val="00D1132E"/>
    <w:rsid w:val="00D11448"/>
    <w:rsid w:val="00D148CA"/>
    <w:rsid w:val="00D172C6"/>
    <w:rsid w:val="00D22F5B"/>
    <w:rsid w:val="00D24290"/>
    <w:rsid w:val="00D25439"/>
    <w:rsid w:val="00D304E1"/>
    <w:rsid w:val="00D328F4"/>
    <w:rsid w:val="00D34886"/>
    <w:rsid w:val="00D46638"/>
    <w:rsid w:val="00D52039"/>
    <w:rsid w:val="00D534D6"/>
    <w:rsid w:val="00D5375F"/>
    <w:rsid w:val="00D54EE9"/>
    <w:rsid w:val="00D67D9F"/>
    <w:rsid w:val="00D71115"/>
    <w:rsid w:val="00D76D3D"/>
    <w:rsid w:val="00D832D0"/>
    <w:rsid w:val="00D87A2B"/>
    <w:rsid w:val="00D93897"/>
    <w:rsid w:val="00D95357"/>
    <w:rsid w:val="00D9571E"/>
    <w:rsid w:val="00DA1C25"/>
    <w:rsid w:val="00DA3F08"/>
    <w:rsid w:val="00DB2407"/>
    <w:rsid w:val="00DC2B33"/>
    <w:rsid w:val="00DD02D1"/>
    <w:rsid w:val="00DD7F11"/>
    <w:rsid w:val="00DE613C"/>
    <w:rsid w:val="00DF0EE1"/>
    <w:rsid w:val="00DF1686"/>
    <w:rsid w:val="00DF1F93"/>
    <w:rsid w:val="00DF41B6"/>
    <w:rsid w:val="00E007E4"/>
    <w:rsid w:val="00E070B3"/>
    <w:rsid w:val="00E13BB3"/>
    <w:rsid w:val="00E14C66"/>
    <w:rsid w:val="00E30C85"/>
    <w:rsid w:val="00E324AE"/>
    <w:rsid w:val="00E34AF6"/>
    <w:rsid w:val="00E41EF5"/>
    <w:rsid w:val="00E51738"/>
    <w:rsid w:val="00E54DA9"/>
    <w:rsid w:val="00E57D2F"/>
    <w:rsid w:val="00E73B6E"/>
    <w:rsid w:val="00E8102F"/>
    <w:rsid w:val="00E85498"/>
    <w:rsid w:val="00E85C6A"/>
    <w:rsid w:val="00E863CC"/>
    <w:rsid w:val="00E913BB"/>
    <w:rsid w:val="00E97CD1"/>
    <w:rsid w:val="00EC4736"/>
    <w:rsid w:val="00EC5205"/>
    <w:rsid w:val="00EC7682"/>
    <w:rsid w:val="00ED76F6"/>
    <w:rsid w:val="00EE41A5"/>
    <w:rsid w:val="00EF30D8"/>
    <w:rsid w:val="00EF3435"/>
    <w:rsid w:val="00EF489F"/>
    <w:rsid w:val="00EF67EC"/>
    <w:rsid w:val="00F03669"/>
    <w:rsid w:val="00F2089C"/>
    <w:rsid w:val="00F217F8"/>
    <w:rsid w:val="00F35FD9"/>
    <w:rsid w:val="00F37028"/>
    <w:rsid w:val="00F41140"/>
    <w:rsid w:val="00F669D0"/>
    <w:rsid w:val="00F94B7E"/>
    <w:rsid w:val="00F95C93"/>
    <w:rsid w:val="00FA0B2E"/>
    <w:rsid w:val="00FA14F2"/>
    <w:rsid w:val="00FA18FF"/>
    <w:rsid w:val="00FA60DB"/>
    <w:rsid w:val="00FB1612"/>
    <w:rsid w:val="00FB1F96"/>
    <w:rsid w:val="00FB4DFE"/>
    <w:rsid w:val="00FB7148"/>
    <w:rsid w:val="00FB7CB2"/>
    <w:rsid w:val="00FD35E1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EC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F93"/>
    <w:pPr>
      <w:ind w:left="720"/>
      <w:contextualSpacing/>
    </w:pPr>
  </w:style>
  <w:style w:type="paragraph" w:customStyle="1" w:styleId="CharCharCaracter">
    <w:name w:val="Char Char Caracter"/>
    <w:basedOn w:val="Normal"/>
    <w:rsid w:val="00DF1F93"/>
    <w:pPr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D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4454A4"/>
    <w:pPr>
      <w:spacing w:after="0" w:line="240" w:lineRule="auto"/>
    </w:pPr>
    <w:rPr>
      <w:rFonts w:ascii="Times New Roman" w:eastAsia="Times New Roman" w:hAnsi="Times New Roman" w:cs="Times New Roman"/>
      <w:sz w:val="24"/>
      <w:lang w:val="ro-RO"/>
    </w:rPr>
  </w:style>
  <w:style w:type="character" w:customStyle="1" w:styleId="NoSpacingChar">
    <w:name w:val="No Spacing Char"/>
    <w:link w:val="NoSpacing"/>
    <w:locked/>
    <w:rsid w:val="004454A4"/>
    <w:rPr>
      <w:rFonts w:ascii="Times New Roman" w:eastAsia="Times New Roman" w:hAnsi="Times New Roman" w:cs="Times New Roman"/>
      <w:sz w:val="24"/>
      <w:lang w:val="ro-RO"/>
    </w:rPr>
  </w:style>
  <w:style w:type="character" w:styleId="Strong">
    <w:name w:val="Strong"/>
    <w:qFormat/>
    <w:rsid w:val="00905F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A"/>
    <w:rPr>
      <w:rFonts w:ascii="Tahoma" w:eastAsia="Calibri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C502AD"/>
    <w:rPr>
      <w:rFonts w:eastAsia="Times New Roman"/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502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5E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customStyle="1" w:styleId="Listparagraf1">
    <w:name w:val="Listă paragraf1"/>
    <w:basedOn w:val="Normal"/>
    <w:qFormat/>
    <w:rsid w:val="001A5E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0606254234msonormal">
    <w:name w:val="yiv0606254234msonormal"/>
    <w:basedOn w:val="Normal"/>
    <w:rsid w:val="001A5EC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ListParagraph1">
    <w:name w:val="List Paragraph1"/>
    <w:basedOn w:val="Normal"/>
    <w:rsid w:val="008257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5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5DCB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A772-D66F-4174-AA56-DFD6F800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operator</cp:lastModifiedBy>
  <cp:revision>7</cp:revision>
  <cp:lastPrinted>2025-02-12T10:34:00Z</cp:lastPrinted>
  <dcterms:created xsi:type="dcterms:W3CDTF">2025-02-17T16:57:00Z</dcterms:created>
  <dcterms:modified xsi:type="dcterms:W3CDTF">2025-02-18T07:08:00Z</dcterms:modified>
</cp:coreProperties>
</file>