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3D30C1"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73E3C626" w14:textId="6D5EF909" w:rsidR="00372AC0" w:rsidRDefault="003D30C1"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AE20B6">
        <w:rPr>
          <w:sz w:val="24"/>
        </w:rPr>
        <w:t>4</w:t>
      </w:r>
      <w:r>
        <w:rPr>
          <w:sz w:val="24"/>
        </w:rPr>
        <w:t>-202</w:t>
      </w:r>
      <w:r w:rsidR="00AE20B6">
        <w:rPr>
          <w:sz w:val="24"/>
        </w:rPr>
        <w:t>5</w:t>
      </w:r>
      <w:r>
        <w:rPr>
          <w:sz w:val="24"/>
        </w:rPr>
        <w:t xml:space="preserve">, </w:t>
      </w:r>
      <w:r w:rsidR="003343AD">
        <w:rPr>
          <w:sz w:val="24"/>
        </w:rPr>
        <w:t>domiciliat în localitatea</w:t>
      </w:r>
    </w:p>
    <w:p w14:paraId="17D263DA" w14:textId="5DDED8F6" w:rsidR="00372AC0" w:rsidRDefault="003D30C1"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60E3C3BB" w:rsidR="005E5EC9" w:rsidRDefault="003D30C1">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AE20B6">
              <w:rPr>
                <w:b/>
                <w:sz w:val="24"/>
              </w:rPr>
              <w:t>octombrie</w:t>
            </w:r>
            <w:r>
              <w:rPr>
                <w:b/>
                <w:spacing w:val="-2"/>
                <w:sz w:val="24"/>
              </w:rPr>
              <w:t xml:space="preserve"> </w:t>
            </w:r>
            <w:r>
              <w:rPr>
                <w:b/>
                <w:sz w:val="24"/>
              </w:rPr>
              <w:t>202</w:t>
            </w:r>
            <w:r w:rsidR="00AE20B6">
              <w:rPr>
                <w:b/>
                <w:sz w:val="24"/>
              </w:rPr>
              <w:t>3</w:t>
            </w:r>
            <w:r>
              <w:rPr>
                <w:b/>
                <w:spacing w:val="-1"/>
                <w:sz w:val="24"/>
              </w:rPr>
              <w:t xml:space="preserve"> </w:t>
            </w:r>
            <w:r>
              <w:rPr>
                <w:b/>
                <w:sz w:val="24"/>
              </w:rPr>
              <w:t>–</w:t>
            </w:r>
            <w:r>
              <w:rPr>
                <w:b/>
                <w:spacing w:val="-1"/>
                <w:sz w:val="24"/>
              </w:rPr>
              <w:t xml:space="preserve"> </w:t>
            </w:r>
            <w:r w:rsidR="00AE20B6">
              <w:rPr>
                <w:b/>
                <w:sz w:val="24"/>
              </w:rPr>
              <w:t>septembrie</w:t>
            </w:r>
            <w:r>
              <w:rPr>
                <w:b/>
                <w:spacing w:val="-2"/>
                <w:sz w:val="24"/>
              </w:rPr>
              <w:t xml:space="preserve"> 202</w:t>
            </w:r>
            <w:r w:rsidR="00AE20B6">
              <w:rPr>
                <w:b/>
                <w:spacing w:val="-2"/>
                <w:sz w:val="24"/>
              </w:rPr>
              <w:t>4</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3D30C1">
            <w:pPr>
              <w:pStyle w:val="TableParagraph"/>
              <w:spacing w:line="220" w:lineRule="exact"/>
              <w:ind w:left="208"/>
              <w:rPr>
                <w:b/>
                <w:sz w:val="20"/>
              </w:rPr>
            </w:pPr>
            <w:r>
              <w:rPr>
                <w:b/>
                <w:spacing w:val="-5"/>
                <w:sz w:val="20"/>
              </w:rPr>
              <w:t>Nr.</w:t>
            </w:r>
          </w:p>
          <w:p w14:paraId="2406E6DC" w14:textId="77777777" w:rsidR="005E5EC9" w:rsidRDefault="003D30C1">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3D30C1"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3D30C1"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3D30C1">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3D30C1">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3D30C1">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 xml:space="preserve">enituri din salarii </w:t>
            </w:r>
            <w:proofErr w:type="spellStart"/>
            <w:r w:rsidR="00EC0811" w:rsidRPr="003343AD">
              <w:rPr>
                <w:sz w:val="20"/>
              </w:rPr>
              <w:t>şi</w:t>
            </w:r>
            <w:proofErr w:type="spellEnd"/>
            <w:r w:rsidR="00EC0811" w:rsidRPr="003343AD">
              <w:rPr>
                <w:sz w:val="20"/>
              </w:rPr>
              <w:t xml:space="preserve"> asimilate salariilor</w:t>
            </w:r>
            <w:r w:rsidR="00F4050D" w:rsidRPr="003343AD">
              <w:rPr>
                <w:rStyle w:val="Referinnotdefinal"/>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Referinnotdefinal"/>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Referinnotdefinal"/>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w:t>
            </w:r>
            <w:proofErr w:type="spellStart"/>
            <w:r w:rsidRPr="003343AD">
              <w:rPr>
                <w:spacing w:val="-2"/>
                <w:sz w:val="20"/>
              </w:rPr>
              <w:t>şi</w:t>
            </w:r>
            <w:proofErr w:type="spellEnd"/>
            <w:r w:rsidRPr="003343AD">
              <w:rPr>
                <w:spacing w:val="-2"/>
                <w:sz w:val="20"/>
              </w:rPr>
              <w:t xml:space="preserve"> piscicultură</w:t>
            </w:r>
            <w:r w:rsidRPr="003343AD">
              <w:rPr>
                <w:rStyle w:val="Referinnotdefinal"/>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Corptext"/>
        <w:spacing w:before="6"/>
        <w:ind w:left="0" w:firstLine="0"/>
        <w:rPr>
          <w:b w:val="0"/>
          <w:sz w:val="22"/>
        </w:rPr>
      </w:pPr>
    </w:p>
    <w:p w14:paraId="13512C95" w14:textId="77777777" w:rsidR="00200446" w:rsidRDefault="00200446">
      <w:pPr>
        <w:pStyle w:val="Corptext"/>
        <w:spacing w:line="276" w:lineRule="auto"/>
        <w:ind w:right="347"/>
        <w:jc w:val="both"/>
      </w:pPr>
    </w:p>
    <w:p w14:paraId="72E5A043" w14:textId="2C27FD3D" w:rsidR="005E5EC9" w:rsidRPr="00B2611C" w:rsidRDefault="003D30C1">
      <w:pPr>
        <w:pStyle w:val="Corp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w:t>
      </w:r>
      <w:proofErr w:type="spellStart"/>
      <w:r w:rsidR="001B21D8" w:rsidRPr="00B2611C">
        <w:rPr>
          <w:b w:val="0"/>
          <w:bCs w:val="0"/>
        </w:rPr>
        <w:t>şi</w:t>
      </w:r>
      <w:proofErr w:type="spellEnd"/>
      <w:r w:rsidR="001B21D8" w:rsidRPr="00B2611C">
        <w:rPr>
          <w:b w:val="0"/>
          <w:bCs w:val="0"/>
        </w:rPr>
        <w:t xml:space="preserve">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w:t>
      </w:r>
      <w:proofErr w:type="spellStart"/>
      <w:r w:rsidR="001B21D8" w:rsidRPr="00B2611C">
        <w:rPr>
          <w:b w:val="0"/>
          <w:bCs w:val="0"/>
        </w:rPr>
        <w:t>şi</w:t>
      </w:r>
      <w:proofErr w:type="spellEnd"/>
      <w:r w:rsidR="001B21D8" w:rsidRPr="00B2611C">
        <w:rPr>
          <w:b w:val="0"/>
          <w:bCs w:val="0"/>
        </w:rPr>
        <w:t xml:space="preserve">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3D30C1">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Corptext"/>
        <w:spacing w:line="276" w:lineRule="auto"/>
        <w:ind w:right="348"/>
        <w:jc w:val="both"/>
        <w:rPr>
          <w:b w:val="0"/>
          <w:bCs w:val="0"/>
        </w:rPr>
      </w:pPr>
    </w:p>
    <w:p w14:paraId="1A30C465" w14:textId="77777777" w:rsidR="00200446" w:rsidRPr="00B2611C" w:rsidRDefault="00200446">
      <w:pPr>
        <w:pStyle w:val="Corptext"/>
        <w:spacing w:line="276" w:lineRule="auto"/>
        <w:ind w:right="348"/>
        <w:jc w:val="both"/>
        <w:rPr>
          <w:b w:val="0"/>
          <w:bCs w:val="0"/>
        </w:rPr>
      </w:pPr>
    </w:p>
    <w:p w14:paraId="6572E874" w14:textId="77777777" w:rsidR="00200446" w:rsidRPr="00B2611C" w:rsidRDefault="00200446">
      <w:pPr>
        <w:pStyle w:val="Corptext"/>
        <w:spacing w:line="276" w:lineRule="auto"/>
        <w:ind w:right="348"/>
        <w:jc w:val="both"/>
        <w:rPr>
          <w:b w:val="0"/>
          <w:bCs w:val="0"/>
        </w:rPr>
      </w:pPr>
    </w:p>
    <w:p w14:paraId="76BA3AF2" w14:textId="77777777" w:rsidR="00200446" w:rsidRPr="00B2611C" w:rsidRDefault="00200446">
      <w:pPr>
        <w:pStyle w:val="Corptext"/>
        <w:spacing w:line="276" w:lineRule="auto"/>
        <w:ind w:right="350"/>
        <w:jc w:val="both"/>
        <w:rPr>
          <w:b w:val="0"/>
          <w:bCs w:val="0"/>
        </w:rPr>
      </w:pPr>
    </w:p>
    <w:p w14:paraId="7D7BF1AF" w14:textId="77777777" w:rsidR="00200446" w:rsidRPr="00B2611C" w:rsidRDefault="00200446">
      <w:pPr>
        <w:pStyle w:val="Corptext"/>
        <w:spacing w:line="276" w:lineRule="auto"/>
        <w:ind w:right="350"/>
        <w:jc w:val="both"/>
        <w:rPr>
          <w:b w:val="0"/>
          <w:bCs w:val="0"/>
        </w:rPr>
      </w:pPr>
    </w:p>
    <w:p w14:paraId="7B0AEC61" w14:textId="044F9E63" w:rsidR="005E5EC9" w:rsidRPr="00B2611C" w:rsidRDefault="003D30C1">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3D30C1">
      <w:pPr>
        <w:pStyle w:val="Corp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3D30C1">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8949A" w14:textId="77777777" w:rsidR="00E85BCA" w:rsidRDefault="00E85BCA" w:rsidP="00EC0811">
      <w:r>
        <w:separator/>
      </w:r>
    </w:p>
  </w:endnote>
  <w:endnote w:type="continuationSeparator" w:id="0">
    <w:p w14:paraId="60F12403" w14:textId="77777777" w:rsidR="00E85BCA" w:rsidRDefault="00E85BCA" w:rsidP="00EC0811">
      <w:r>
        <w:continuationSeparator/>
      </w:r>
    </w:p>
  </w:endnote>
  <w:endnote w:id="1">
    <w:p w14:paraId="7811A851" w14:textId="1397967F" w:rsidR="00F4050D" w:rsidRPr="00B2611C" w:rsidRDefault="00F4050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w:t>
      </w:r>
      <w:r w:rsidRPr="00B2611C">
        <w:rPr>
          <w:i/>
          <w:iCs/>
        </w:rPr>
        <w:t xml:space="preserve">activităţi </w:t>
      </w:r>
      <w:r w:rsidRPr="00B2611C">
        <w:rPr>
          <w:b/>
          <w:bCs/>
          <w:i/>
          <w:iCs/>
        </w:rPr>
        <w:t>independente</w:t>
      </w:r>
      <w:r w:rsidRPr="00B2611C">
        <w:rPr>
          <w:i/>
          <w:iCs/>
        </w:rPr>
        <w:t xml:space="preserve"> </w:t>
      </w:r>
    </w:p>
    <w:p w14:paraId="239BF2EC" w14:textId="77777777" w:rsidR="00F4050D" w:rsidRPr="00B2611C" w:rsidRDefault="00F4050D" w:rsidP="009A1712">
      <w:pPr>
        <w:pStyle w:val="Textnotdefinal"/>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Textnotdefinal"/>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Textnotdefinal"/>
        <w:jc w:val="both"/>
        <w:rPr>
          <w:i/>
          <w:iCs/>
        </w:rPr>
      </w:pPr>
      <w:r w:rsidRPr="00B2611C">
        <w:rPr>
          <w:i/>
          <w:iCs/>
        </w:rPr>
        <w:t xml:space="preserve">Veniturile din valorificarea sub orice formă a drepturilor de proprietate intelectuală provin din drepturi de autor </w:t>
      </w:r>
      <w:r w:rsidRPr="00B2611C">
        <w:rPr>
          <w:i/>
          <w:iCs/>
        </w:rPr>
        <w:t>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r w:rsidRPr="00B2611C">
        <w:rPr>
          <w:b/>
          <w:bCs/>
          <w:i/>
          <w:iCs/>
        </w:rPr>
        <w:t xml:space="preserve">folosinţei bunurilor </w:t>
      </w:r>
    </w:p>
    <w:p w14:paraId="29695FA3" w14:textId="77777777" w:rsidR="00F4050D" w:rsidRPr="00B2611C" w:rsidRDefault="00F4050D" w:rsidP="009A1712">
      <w:pPr>
        <w:pStyle w:val="Textnotdefinal"/>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Textnotdefinal"/>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Textnotdefinal"/>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Textnotdefinal"/>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Textnotdefinal"/>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Textnotdefinal"/>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pensii reprezintă sume primite ca pensii de la fondurile </w:t>
      </w:r>
      <w:r w:rsidRPr="00B2611C">
        <w:rPr>
          <w:i/>
          <w:iCs/>
        </w:rPr>
        <w:t xml:space="preserve">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Textnotdefinal"/>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r w:rsidRPr="00B2611C">
        <w:rPr>
          <w:i/>
          <w:iCs/>
        </w:rPr>
        <w:t>activităţi agricole cuprind veniturile obţinute individual sau într-o formă de asociere, fără personalitate juridică, din:</w:t>
      </w:r>
    </w:p>
    <w:p w14:paraId="6F96D545" w14:textId="77777777" w:rsidR="00F4050D" w:rsidRPr="00B2611C" w:rsidRDefault="00F4050D" w:rsidP="009A1712">
      <w:pPr>
        <w:pStyle w:val="Textnotdefinal"/>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Textnotdefinal"/>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Textnotdefinal"/>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Textnotdefinal"/>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AA1B" w14:textId="77777777" w:rsidR="00E85BCA" w:rsidRDefault="00E85BCA" w:rsidP="00EC0811">
      <w:r>
        <w:separator/>
      </w:r>
    </w:p>
  </w:footnote>
  <w:footnote w:type="continuationSeparator" w:id="0">
    <w:p w14:paraId="13834409" w14:textId="77777777" w:rsidR="00E85BCA" w:rsidRDefault="00E85BCA"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13A18"/>
    <w:rsid w:val="003343AD"/>
    <w:rsid w:val="00372AC0"/>
    <w:rsid w:val="003D30C1"/>
    <w:rsid w:val="00414523"/>
    <w:rsid w:val="00463345"/>
    <w:rsid w:val="00476932"/>
    <w:rsid w:val="004778A2"/>
    <w:rsid w:val="004F3D3D"/>
    <w:rsid w:val="00577F4B"/>
    <w:rsid w:val="005C5AF5"/>
    <w:rsid w:val="005E5EC9"/>
    <w:rsid w:val="008436C7"/>
    <w:rsid w:val="0091757B"/>
    <w:rsid w:val="009A1712"/>
    <w:rsid w:val="009F6A06"/>
    <w:rsid w:val="00A0448D"/>
    <w:rsid w:val="00AE20B6"/>
    <w:rsid w:val="00B1201A"/>
    <w:rsid w:val="00B2611C"/>
    <w:rsid w:val="00C3351D"/>
    <w:rsid w:val="00C51A00"/>
    <w:rsid w:val="00D226FB"/>
    <w:rsid w:val="00D65725"/>
    <w:rsid w:val="00E2550E"/>
    <w:rsid w:val="00E83845"/>
    <w:rsid w:val="00E85BCA"/>
    <w:rsid w:val="00EC0811"/>
    <w:rsid w:val="00F405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2243</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GRAZIANA - MIHAELA PANA</cp:lastModifiedBy>
  <cp:revision>2</cp:revision>
  <cp:lastPrinted>2023-11-01T13:04:00Z</cp:lastPrinted>
  <dcterms:created xsi:type="dcterms:W3CDTF">2024-10-14T17:57:00Z</dcterms:created>
  <dcterms:modified xsi:type="dcterms:W3CDTF">2024-10-14T17:57:00Z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