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D8" w:rsidRPr="00E673F6" w:rsidRDefault="00334BD8" w:rsidP="00334BD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PROPUNERE TEMATICĂ BIBLIOGRAFIE ADMITERE MASTER</w:t>
      </w:r>
    </w:p>
    <w:p w:rsidR="00334BD8" w:rsidRPr="00E673F6" w:rsidRDefault="00334BD8" w:rsidP="0027337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334BD8" w:rsidRPr="00E673F6" w:rsidRDefault="00334BD8" w:rsidP="00273375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DOMENIUL FILOLOGIE</w:t>
      </w:r>
    </w:p>
    <w:p w:rsidR="00334BD8" w:rsidRPr="00E673F6" w:rsidRDefault="00334BD8" w:rsidP="00334BD8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88201A" w:rsidRPr="00E673F6" w:rsidRDefault="00273375" w:rsidP="0027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Cla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se și categorii gramaticale (sub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stantiv/nume</w:t>
      </w:r>
      <w:r w:rsidR="00FA2A2D" w:rsidRPr="00E673F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DE44B4"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adjectiv,verb, adverb)</w:t>
      </w:r>
    </w:p>
    <w:p w:rsidR="00DE44B4" w:rsidRPr="00E673F6" w:rsidRDefault="00DE44B4" w:rsidP="0027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Grupuri sintactice (grupul nominal, grupul verbal, grupul prepozițional)</w:t>
      </w:r>
    </w:p>
    <w:p w:rsidR="00DE44B4" w:rsidRPr="00E673F6" w:rsidRDefault="00DE44B4" w:rsidP="0027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Construcții sintactice (construcții active, construcții pasive, construcții reflexive, construcții gerunziale, construcții infinitivale)</w:t>
      </w:r>
    </w:p>
    <w:p w:rsidR="00DE44B4" w:rsidRPr="00E673F6" w:rsidRDefault="00DE44B4" w:rsidP="002733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Stiluri funcționale și limbaje 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de specialitate</w:t>
      </w:r>
    </w:p>
    <w:p w:rsidR="008979BD" w:rsidRPr="00E673F6" w:rsidRDefault="00DE44B4" w:rsidP="00897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C761B7" w:rsidRPr="00E673F6">
        <w:rPr>
          <w:rFonts w:ascii="Times New Roman" w:hAnsi="Times New Roman" w:cs="Times New Roman"/>
          <w:sz w:val="24"/>
          <w:szCs w:val="24"/>
          <w:lang w:val="ro-RO"/>
        </w:rPr>
        <w:t>bord</w:t>
      </w:r>
      <w:r w:rsidR="008979BD" w:rsidRPr="00E673F6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C761B7" w:rsidRPr="00E673F6">
        <w:rPr>
          <w:rFonts w:ascii="Times New Roman" w:hAnsi="Times New Roman" w:cs="Times New Roman"/>
          <w:sz w:val="24"/>
          <w:szCs w:val="24"/>
          <w:lang w:val="ro-RO"/>
        </w:rPr>
        <w:t>ri pragmatice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ale limbajului </w:t>
      </w:r>
    </w:p>
    <w:p w:rsidR="008979BD" w:rsidRPr="00E673F6" w:rsidRDefault="00390543" w:rsidP="00897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Categorii semantice (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relaţii de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sinonim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e, 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polisemie/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omonim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e, antonim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e, paronim</w:t>
      </w:r>
      <w:r w:rsidR="00FF12AF" w:rsidRPr="00E673F6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e)</w:t>
      </w:r>
    </w:p>
    <w:p w:rsidR="008979BD" w:rsidRPr="00E673F6" w:rsidRDefault="008979BD" w:rsidP="00390543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u w:val="single"/>
          <w:lang w:val="ro-RO"/>
        </w:rPr>
        <w:t>Bibliografie pentru limba română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eastAsia="Calibri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* * *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Dicţionarul explicativ al limbii române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Univers enciclopedic Gold, Bucureşti, 2016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* * *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Dicţionarul ortografic, ortoepic şi morfologic al limbii române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Univers Enciclopedic, Bucureşti, 2021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Avram, Mioara,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Probleme ale exprimării corecte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Academiei, Bucureşti, 1987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Avram, Mioara,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Cuvintele limbii române între corect şi incorect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Cartier, Bucureşti, 2001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Coteanu, Ion (coord.),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Limba română contemporană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Didactică şi Pedagogică, Bucureşti, 1985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  <w:lang w:val="ro-RO"/>
        </w:rPr>
      </w:pPr>
      <w:r w:rsidRPr="00E673F6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  <w:lang w:val="ro-RO"/>
        </w:rPr>
        <w:t xml:space="preserve">Drincu, Sergiu, </w:t>
      </w:r>
      <w:r w:rsidRPr="00E673F6">
        <w:rPr>
          <w:rFonts w:ascii="Times New Roman" w:hAnsi="Times New Roman" w:cs="Times New Roman"/>
          <w:i/>
          <w:iCs/>
          <w:color w:val="1D2125"/>
          <w:sz w:val="24"/>
          <w:szCs w:val="24"/>
          <w:shd w:val="clear" w:color="auto" w:fill="FFFFFF"/>
          <w:lang w:val="ro-RO"/>
        </w:rPr>
        <w:t>Semnele ortografice şi de punctuaţie în limba română</w:t>
      </w:r>
      <w:r w:rsidRPr="00E673F6">
        <w:rPr>
          <w:rFonts w:ascii="Times New Roman" w:hAnsi="Times New Roman" w:cs="Times New Roman"/>
          <w:color w:val="1D2125"/>
          <w:sz w:val="24"/>
          <w:szCs w:val="24"/>
          <w:shd w:val="clear" w:color="auto" w:fill="FFFFFF"/>
          <w:lang w:val="ro-RO"/>
        </w:rPr>
        <w:t>, Editura Ştiinţifică şi Enciclopedică, Bucureşti, 1983.</w:t>
      </w:r>
    </w:p>
    <w:p w:rsidR="00057961" w:rsidRPr="00E673F6" w:rsidRDefault="00057961" w:rsidP="00057961">
      <w:pPr>
        <w:spacing w:after="0" w:line="240" w:lineRule="auto"/>
        <w:ind w:left="-720" w:right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Găitănaru, Ștefan,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Probleme  de gramatică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Piteşti, Editura Universităţii, 2008.</w:t>
      </w:r>
    </w:p>
    <w:p w:rsidR="00057961" w:rsidRPr="00E673F6" w:rsidRDefault="00057961" w:rsidP="00057961">
      <w:pPr>
        <w:pStyle w:val="Subtitle"/>
        <w:ind w:left="-720"/>
        <w:jc w:val="both"/>
        <w:rPr>
          <w:szCs w:val="24"/>
        </w:rPr>
      </w:pPr>
      <w:r w:rsidRPr="00E673F6">
        <w:rPr>
          <w:szCs w:val="24"/>
        </w:rPr>
        <w:t xml:space="preserve">Găitănaru, Ștefan, </w:t>
      </w:r>
      <w:r w:rsidRPr="00E673F6">
        <w:rPr>
          <w:i/>
          <w:szCs w:val="24"/>
        </w:rPr>
        <w:t>Sintaxa limbii române. Unităţi şi relaţii</w:t>
      </w:r>
      <w:r w:rsidRPr="00E673F6">
        <w:rPr>
          <w:szCs w:val="24"/>
        </w:rPr>
        <w:t>, Piteşti, Editura Tiparg, 2012.</w:t>
      </w:r>
    </w:p>
    <w:p w:rsidR="00057961" w:rsidRPr="00E673F6" w:rsidRDefault="00057961" w:rsidP="00057961">
      <w:pPr>
        <w:pStyle w:val="Subtitle"/>
        <w:ind w:left="-720"/>
        <w:jc w:val="both"/>
        <w:rPr>
          <w:szCs w:val="24"/>
        </w:rPr>
      </w:pPr>
      <w:r w:rsidRPr="00E673F6">
        <w:rPr>
          <w:szCs w:val="24"/>
        </w:rPr>
        <w:t xml:space="preserve">Găitănaru, Ștefan, </w:t>
      </w:r>
      <w:r w:rsidRPr="00E673F6">
        <w:rPr>
          <w:i/>
          <w:iCs/>
          <w:szCs w:val="24"/>
        </w:rPr>
        <w:t xml:space="preserve">Gramatica critică a limbii române, </w:t>
      </w:r>
      <w:r w:rsidRPr="00E673F6">
        <w:rPr>
          <w:szCs w:val="24"/>
        </w:rPr>
        <w:t>Editura Universității din Pitești, 2018</w:t>
      </w:r>
    </w:p>
    <w:p w:rsidR="00057961" w:rsidRPr="00E673F6" w:rsidRDefault="00057961" w:rsidP="00057961">
      <w:pPr>
        <w:pStyle w:val="Subtitle"/>
        <w:ind w:left="-720"/>
        <w:jc w:val="both"/>
        <w:rPr>
          <w:szCs w:val="24"/>
        </w:rPr>
      </w:pPr>
      <w:r w:rsidRPr="00E673F6">
        <w:rPr>
          <w:szCs w:val="24"/>
        </w:rPr>
        <w:t xml:space="preserve">Gheorghe, Mihaela, </w:t>
      </w:r>
      <w:r w:rsidRPr="00E673F6">
        <w:rPr>
          <w:i/>
          <w:szCs w:val="24"/>
        </w:rPr>
        <w:t>Limba română. Probleme teoretice și aplicații</w:t>
      </w:r>
      <w:r w:rsidRPr="00E673F6">
        <w:rPr>
          <w:szCs w:val="24"/>
        </w:rPr>
        <w:t>, Editura Universității Transilvania din Brașov, 2009</w:t>
      </w:r>
    </w:p>
    <w:p w:rsidR="00057961" w:rsidRPr="00E673F6" w:rsidRDefault="00057961" w:rsidP="00057961">
      <w:pPr>
        <w:pStyle w:val="Subtitle"/>
        <w:ind w:left="-720"/>
        <w:jc w:val="both"/>
        <w:rPr>
          <w:szCs w:val="24"/>
        </w:rPr>
      </w:pPr>
      <w:r w:rsidRPr="00E673F6">
        <w:rPr>
          <w:bCs/>
          <w:szCs w:val="24"/>
        </w:rPr>
        <w:t xml:space="preserve">Guţu Romalo, Valeria, </w:t>
      </w:r>
      <w:r w:rsidRPr="00E673F6">
        <w:rPr>
          <w:bCs/>
          <w:i/>
          <w:szCs w:val="24"/>
        </w:rPr>
        <w:t>Corectitudine şi greşeală. Limba română de azi</w:t>
      </w:r>
      <w:r w:rsidRPr="00E673F6">
        <w:rPr>
          <w:bCs/>
          <w:szCs w:val="24"/>
        </w:rPr>
        <w:t>, Editura Ştiinţifică, Bucureşti, 1972 (Editura Humanitas, 2000)</w:t>
      </w:r>
      <w:r w:rsidRPr="00E673F6">
        <w:rPr>
          <w:bCs/>
          <w:szCs w:val="24"/>
        </w:rPr>
        <w:tab/>
      </w:r>
    </w:p>
    <w:p w:rsidR="00057961" w:rsidRPr="00E673F6" w:rsidRDefault="00057961" w:rsidP="00057961">
      <w:pPr>
        <w:pStyle w:val="Subtitle"/>
        <w:ind w:left="-720"/>
        <w:jc w:val="both"/>
        <w:rPr>
          <w:bCs/>
          <w:szCs w:val="24"/>
        </w:rPr>
      </w:pPr>
      <w:r w:rsidRPr="00E673F6">
        <w:rPr>
          <w:szCs w:val="24"/>
        </w:rPr>
        <w:t xml:space="preserve">Guţu Romalo, V. (Coordonator), </w:t>
      </w:r>
      <w:r w:rsidRPr="00E673F6">
        <w:rPr>
          <w:i/>
          <w:szCs w:val="24"/>
        </w:rPr>
        <w:t>Gramatica limbii române, I Cuvântul; II. Enunţul (GALR)</w:t>
      </w:r>
      <w:r w:rsidRPr="00E673F6">
        <w:rPr>
          <w:szCs w:val="24"/>
        </w:rPr>
        <w:t>, Bucureşti, Editura Academiei, 2008.</w:t>
      </w:r>
      <w:r w:rsidRPr="00E673F6">
        <w:rPr>
          <w:bCs/>
          <w:szCs w:val="24"/>
        </w:rPr>
        <w:tab/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Graur, Alexandru,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Tendinţe actuale ale limbii române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Ştiinţifică, Bucureşti, 1968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Irimia, Dumitru,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Gramatica limbii române,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Iaşi, Editura Polirom, 2008;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Sala, Marius (coord.), </w:t>
      </w:r>
      <w:r w:rsidRPr="00E673F6">
        <w:rPr>
          <w:rFonts w:ascii="Times New Roman" w:hAnsi="Times New Roman" w:cs="Times New Roman"/>
          <w:bCs/>
          <w:i/>
          <w:sz w:val="24"/>
          <w:szCs w:val="24"/>
          <w:lang w:val="ro-RO"/>
        </w:rPr>
        <w:t>Vocabularul reprezentativ al limbilor romanice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Ştiinţifică şi Enciclopedică, Bucureşti, 1988</w:t>
      </w:r>
    </w:p>
    <w:p w:rsidR="00057961" w:rsidRPr="00E673F6" w:rsidRDefault="0005796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u w:val="single"/>
          <w:lang w:val="ro-RO"/>
        </w:rPr>
        <w:t>Bibliografie pentru limba engleză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Clonţea, Procopie, Miu, Alina,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A Theoretical and Practical Guide to English Morphology (Nomina),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Editura Universităţii din Piteşti, 2004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Clonţea, Procopie, Miu, Alina, Cârloanţă, Lucreţia,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A Practical English Grammar (Nomina) – with Exercises and a Key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Institutul European, Iaşi, 2005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Hewings, Martin,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Advanced Grammar in Use,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Cambridge University Press, 2005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Iacob, O.,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English Syntax through Exercises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, Editura Dacia Educational, Cluj Napoca, 2002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Ionescu, V., Pavel, G.,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Focus on English Grammar and Exams.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Polirom, Iaşi, 2004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Leviţchi, L.,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Gramatica limbii engleze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Teora, Bucureşti, 2005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Mann, Malcomlm, Steve Taylore-Knowles,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Destination C1&amp;C2. Grammar and Vocabulary with Answer Key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Macmillan, 2007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Parlog, Hortensia, Brinzeu, Pia, Frentiu, Luminita.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Instant English.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Iasi:Polirom, 2004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Scrivener, Jim; Bingham, Celia; Tenant, Adrian; Wesserman, Steve-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 w:eastAsia="en-US"/>
        </w:rPr>
        <w:t>Straightforward,</w:t>
      </w: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 Macmillan, 2006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Scrivener, Jim; Bingham, Celia; Tenant, Adrian; Wesserman, Steve-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 w:eastAsia="en-US"/>
        </w:rPr>
        <w:t xml:space="preserve">Straightforward Upper- Intermediate, </w:t>
      </w: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>Macmillan, 2007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 xml:space="preserve">Scrivener, Jim; Bingham, Celia; Tenant, Adrian; Wesserman, Steve-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 w:eastAsia="en-US"/>
        </w:rPr>
        <w:t xml:space="preserve">Straightforward Advanced, </w:t>
      </w:r>
      <w:r w:rsidRPr="00E673F6">
        <w:rPr>
          <w:rFonts w:ascii="Times New Roman" w:hAnsi="Times New Roman" w:cs="Times New Roman"/>
          <w:sz w:val="24"/>
          <w:szCs w:val="24"/>
          <w:lang w:val="ro-RO" w:eastAsia="en-US"/>
        </w:rPr>
        <w:t>Macmillan, 2007</w:t>
      </w:r>
    </w:p>
    <w:p w:rsidR="00057961" w:rsidRPr="00E673F6" w:rsidRDefault="00057961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Walker, E., Elsworth, S.,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 Grammar Practice for Upper Intermediate Students,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Longman, Pearson Education Limited, 2000</w:t>
      </w:r>
      <w:r w:rsidR="00E673F6" w:rsidRPr="00E673F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673F6" w:rsidRPr="00E673F6" w:rsidRDefault="00E673F6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u w:val="single"/>
          <w:lang w:val="ro-RO"/>
        </w:rPr>
        <w:t>Bibliografie pentru limba franceză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Chevalier, J.-Cl., et al.,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Grammaire Larousse du français contemporain, 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Paris, Larousse</w:t>
      </w:r>
      <w:r w:rsidR="009E781D"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1974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Comes, E.,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Syntaxe de la phrase complexe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Cluj-Napoca, Ed. Echinox</w:t>
      </w:r>
      <w:r w:rsidR="009E781D"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2007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Cristea, T., (),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Grammaire structurale du français contemporain, 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E.D.P., Bucureşti</w:t>
      </w:r>
      <w:r w:rsidR="009E781D"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1979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Cuniţă, Al., (1980),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La formation des mots. La dérivation lexicale en français contemporain,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E.D.P., Bucureşti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Picoche, J., (1992),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Précis de lexicologie française. L’Etude et l’enseignement du vocabulaire,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Nathan, Paris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Rădulescu, V., (2007),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>Grammaire pratique et méthodique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Ed. Universităţii din Piteşti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Riegel, M., Pellat, J.-Cl., Rioul, R., (1994),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Grammaire méthodique du français, 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P.U.F., Paris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Tuţescu, M., (1996),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Du mot au texte, 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Ed. Cavallioti, Bucureşti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Wilmet, M., (1997), </w:t>
      </w:r>
      <w:r w:rsidRPr="00E673F6"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  <w:t xml:space="preserve">Grammaire critique du français, </w:t>
      </w:r>
      <w:r w:rsidRPr="00E673F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Hachette-Duculot, Paris</w:t>
      </w:r>
    </w:p>
    <w:p w:rsidR="00473A37" w:rsidRPr="00E673F6" w:rsidRDefault="00473A37" w:rsidP="00473A37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473A37" w:rsidRPr="00E673F6" w:rsidRDefault="00473A37" w:rsidP="00057961">
      <w:pPr>
        <w:autoSpaceDE w:val="0"/>
        <w:autoSpaceDN w:val="0"/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</w:p>
    <w:p w:rsidR="00E673F6" w:rsidRPr="00E673F6" w:rsidRDefault="006E24F1" w:rsidP="00E673F6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DOMENIUL ISTORIE</w:t>
      </w:r>
    </w:p>
    <w:p w:rsidR="00E673F6" w:rsidRPr="00E673F6" w:rsidRDefault="00E673F6" w:rsidP="00E673F6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E673F6">
      <w:pPr>
        <w:spacing w:after="0" w:line="240" w:lineRule="auto"/>
        <w:ind w:left="-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Istoria medievală și modernă timpurie românească</w:t>
      </w: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709"/>
        <w:gridCol w:w="4111"/>
        <w:gridCol w:w="5023"/>
      </w:tblGrid>
      <w:tr w:rsidR="006E24F1" w:rsidRPr="00E673F6" w:rsidTr="006E24F1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Nr. crt. 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>Denumire temă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Bibliografie </w:t>
            </w:r>
          </w:p>
        </w:tc>
      </w:tr>
      <w:tr w:rsidR="006E24F1" w:rsidRPr="00E673F6" w:rsidTr="006E24F1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Relațiile Țărilor Române cu Înalta Poartă (secolul al XVII-lea). Semnificația haraciului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BERZA, Mihai, </w:t>
            </w:r>
            <w:r w:rsidRPr="00E673F6">
              <w:rPr>
                <w:i/>
                <w:sz w:val="22"/>
                <w:szCs w:val="22"/>
              </w:rPr>
              <w:t>Haraciul Moldovei şi al Ţării Româneşti în sec. XV-XIX</w:t>
            </w:r>
            <w:r w:rsidRPr="00E673F6">
              <w:rPr>
                <w:sz w:val="22"/>
                <w:szCs w:val="22"/>
              </w:rPr>
              <w:t>, în “Studii şi materiale de istorie medie”, II, 1957, p. 7-47.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*** </w:t>
            </w:r>
            <w:r w:rsidRPr="00E673F6">
              <w:rPr>
                <w:i/>
                <w:sz w:val="22"/>
                <w:szCs w:val="22"/>
              </w:rPr>
              <w:t>Istoria românilor</w:t>
            </w:r>
            <w:r w:rsidRPr="00E673F6">
              <w:rPr>
                <w:sz w:val="22"/>
                <w:szCs w:val="22"/>
              </w:rPr>
              <w:t xml:space="preserve">, vol. V, </w:t>
            </w:r>
            <w:r w:rsidRPr="00E673F6">
              <w:rPr>
                <w:i/>
                <w:sz w:val="22"/>
                <w:szCs w:val="22"/>
              </w:rPr>
              <w:t>O epocă de înnoiri în spirit european (1601-1711/1716)</w:t>
            </w:r>
            <w:r w:rsidRPr="00E673F6">
              <w:rPr>
                <w:sz w:val="22"/>
                <w:szCs w:val="22"/>
              </w:rPr>
              <w:t>, coordonator Virgil Cândea, secretar Constantin Rezachevici, Bucureşti, 2003.</w:t>
            </w:r>
          </w:p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MAXIM, Mihai, </w:t>
            </w:r>
            <w:r w:rsidRPr="00E673F6">
              <w:rPr>
                <w:i/>
                <w:sz w:val="22"/>
                <w:szCs w:val="22"/>
              </w:rPr>
              <w:t>Ţările Române şi Înalta Poartă. Cadrul juridic al relaţiilor româno-otomane în evul mediu</w:t>
            </w:r>
            <w:r w:rsidRPr="00E673F6">
              <w:rPr>
                <w:sz w:val="22"/>
                <w:szCs w:val="22"/>
              </w:rPr>
              <w:t>, prefaţă de Halil Inalcik, Bucureşti, 1993.â</w:t>
            </w:r>
          </w:p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IDEM, </w:t>
            </w:r>
            <w:r w:rsidRPr="00E673F6">
              <w:rPr>
                <w:i/>
                <w:sz w:val="22"/>
                <w:szCs w:val="22"/>
              </w:rPr>
              <w:t xml:space="preserve">O istorie a relațiilor româno-otomane, cu documente noi din arhivele turcești, </w:t>
            </w:r>
            <w:r w:rsidRPr="00E673F6">
              <w:rPr>
                <w:sz w:val="22"/>
                <w:szCs w:val="22"/>
              </w:rPr>
              <w:t>vol. 2: De la Mihai Viteazul la fanarioți (1601-1711/1716), Editura Istros, Brăila, 2013.</w:t>
            </w:r>
          </w:p>
        </w:tc>
      </w:tr>
      <w:tr w:rsidR="006E24F1" w:rsidRPr="00E673F6" w:rsidTr="006E24F1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Aspecte negative și pozitive ale epocii fanariote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CIOBANU, Veniamin, </w:t>
            </w:r>
            <w:r w:rsidRPr="00E673F6">
              <w:rPr>
                <w:rFonts w:ascii="Times New Roman" w:hAnsi="Times New Roman" w:cs="Times New Roman"/>
                <w:i/>
              </w:rPr>
              <w:t xml:space="preserve">Statutul juridic al Principatelor Române în viziune europeană (sec. al </w:t>
            </w:r>
            <w:r w:rsidRPr="00E673F6">
              <w:rPr>
                <w:rFonts w:ascii="Times New Roman" w:hAnsi="Times New Roman" w:cs="Times New Roman"/>
                <w:i/>
              </w:rPr>
              <w:lastRenderedPageBreak/>
              <w:t>XVIII-lea)</w:t>
            </w:r>
            <w:r w:rsidRPr="00E673F6">
              <w:rPr>
                <w:rFonts w:ascii="Times New Roman" w:hAnsi="Times New Roman" w:cs="Times New Roman"/>
              </w:rPr>
              <w:t>, Iaşi, 1999.</w:t>
            </w:r>
          </w:p>
          <w:p w:rsidR="006E24F1" w:rsidRPr="00E673F6" w:rsidRDefault="006E24F1" w:rsidP="00DB3F7F">
            <w:pPr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Românii, 1774-1866</w:t>
            </w:r>
            <w:r w:rsidRPr="00E673F6">
              <w:rPr>
                <w:rFonts w:ascii="Times New Roman" w:hAnsi="Times New Roman" w:cs="Times New Roman"/>
              </w:rPr>
              <w:t>, Bucureşti, 1998.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  <w:lang w:eastAsia="zh-CN"/>
              </w:rPr>
              <w:t xml:space="preserve">*** </w:t>
            </w:r>
            <w:r w:rsidRPr="00E673F6">
              <w:rPr>
                <w:i/>
                <w:sz w:val="22"/>
                <w:szCs w:val="22"/>
                <w:lang w:eastAsia="zh-CN"/>
              </w:rPr>
              <w:t>Istoria românilor</w:t>
            </w:r>
            <w:r w:rsidRPr="00E673F6">
              <w:rPr>
                <w:sz w:val="22"/>
                <w:szCs w:val="22"/>
                <w:lang w:eastAsia="zh-CN"/>
              </w:rPr>
              <w:t xml:space="preserve">, vol. VI: </w:t>
            </w:r>
            <w:r w:rsidRPr="00E673F6">
              <w:rPr>
                <w:i/>
                <w:sz w:val="22"/>
                <w:szCs w:val="22"/>
                <w:lang w:eastAsia="zh-CN"/>
              </w:rPr>
              <w:t>Românii între Europa Clasică şi Europa Luminilor (1711-1821)</w:t>
            </w:r>
            <w:r w:rsidRPr="00E673F6">
              <w:rPr>
                <w:sz w:val="22"/>
                <w:szCs w:val="22"/>
                <w:lang w:eastAsia="zh-CN"/>
              </w:rPr>
              <w:t>, coord. Paul Cernovodeanu şi Nicolae Edroiu, secretar ştiinţific Constantin Bălan, Bucureşti, 2002.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NEAGOE, Claudiu, Marin Toma, </w:t>
            </w:r>
            <w:r w:rsidRPr="00E673F6">
              <w:rPr>
                <w:i/>
                <w:sz w:val="22"/>
                <w:szCs w:val="22"/>
              </w:rPr>
              <w:t>Ţările Române în epoca fanariotă</w:t>
            </w:r>
            <w:r w:rsidRPr="00E673F6">
              <w:rPr>
                <w:sz w:val="22"/>
                <w:szCs w:val="22"/>
              </w:rPr>
              <w:t>, Bucureşti, 2018.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ŞTEFĂNESCU, Ştefan, </w:t>
            </w:r>
            <w:r w:rsidRPr="00E673F6">
              <w:rPr>
                <w:i/>
                <w:sz w:val="22"/>
                <w:szCs w:val="22"/>
              </w:rPr>
              <w:t>Istoria românilor în secolul al XVIII-lea. Între tradiţie şi modernitate</w:t>
            </w:r>
            <w:r w:rsidRPr="00E673F6">
              <w:rPr>
                <w:sz w:val="22"/>
                <w:szCs w:val="22"/>
              </w:rPr>
              <w:t>, Bucureşti, 1999.</w:t>
            </w:r>
          </w:p>
        </w:tc>
      </w:tr>
    </w:tbl>
    <w:p w:rsidR="00E673F6" w:rsidRPr="00E673F6" w:rsidRDefault="00E673F6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673F6" w:rsidRPr="00E673F6" w:rsidRDefault="00E673F6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673F6" w:rsidRPr="00E673F6" w:rsidRDefault="00E673F6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Istoria contemporană românească</w:t>
      </w: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709"/>
        <w:gridCol w:w="4111"/>
        <w:gridCol w:w="5023"/>
      </w:tblGrid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Nr. crt. </w:t>
            </w:r>
          </w:p>
        </w:tc>
        <w:tc>
          <w:tcPr>
            <w:tcW w:w="4111" w:type="dxa"/>
          </w:tcPr>
          <w:p w:rsidR="006E24F1" w:rsidRPr="00E673F6" w:rsidRDefault="00E673F6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>Denu</w:t>
            </w:r>
            <w:r w:rsidR="006E24F1" w:rsidRPr="00E673F6">
              <w:rPr>
                <w:rFonts w:ascii="Times New Roman" w:hAnsi="Times New Roman" w:cs="Times New Roman"/>
                <w:b/>
              </w:rPr>
              <w:t>mire temă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Bibliografie </w:t>
            </w: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Viața politică în România interbelică. Activitatea guvernamentală și dinamica partidelor politice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■ SCURTU, Ioan (coord.), </w:t>
            </w:r>
            <w:r w:rsidRPr="00E673F6">
              <w:rPr>
                <w:i/>
                <w:sz w:val="22"/>
                <w:szCs w:val="22"/>
              </w:rPr>
              <w:t>Istoria românilor</w:t>
            </w:r>
            <w:r w:rsidRPr="00E673F6">
              <w:rPr>
                <w:sz w:val="22"/>
                <w:szCs w:val="22"/>
              </w:rPr>
              <w:t xml:space="preserve">, vol. VIII, </w:t>
            </w:r>
            <w:r w:rsidRPr="00E673F6">
              <w:rPr>
                <w:i/>
                <w:sz w:val="22"/>
                <w:szCs w:val="22"/>
              </w:rPr>
              <w:t>România Întregită (1918-1940),</w:t>
            </w:r>
            <w:r w:rsidRPr="00E673F6">
              <w:rPr>
                <w:sz w:val="22"/>
                <w:szCs w:val="22"/>
              </w:rPr>
              <w:t xml:space="preserve"> Bucureşti, Editura Enciclopedică, 2003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■ SCURTU, Ioan, BUZATU, Gheorghe, </w:t>
            </w:r>
            <w:r w:rsidRPr="00E673F6">
              <w:rPr>
                <w:rFonts w:ascii="Times New Roman" w:hAnsi="Times New Roman" w:cs="Times New Roman"/>
                <w:i/>
              </w:rPr>
              <w:t>Istoria românilor în secolul XX (1918-1948),</w:t>
            </w:r>
            <w:r w:rsidRPr="00E673F6">
              <w:rPr>
                <w:rFonts w:ascii="Times New Roman" w:hAnsi="Times New Roman" w:cs="Times New Roman"/>
              </w:rPr>
              <w:t xml:space="preserve"> Bucureşti, Editura Paideia, 1999.</w:t>
            </w:r>
          </w:p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■ GUIDA, Francesco, </w:t>
            </w:r>
            <w:r w:rsidRPr="00E673F6">
              <w:rPr>
                <w:i/>
                <w:sz w:val="22"/>
                <w:szCs w:val="22"/>
              </w:rPr>
              <w:t>România în secolul XX,</w:t>
            </w:r>
            <w:r w:rsidRPr="00E673F6">
              <w:rPr>
                <w:sz w:val="22"/>
                <w:szCs w:val="22"/>
              </w:rPr>
              <w:t xml:space="preserve"> Chișinău, Editura Cartier, 2019.</w:t>
            </w:r>
          </w:p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■ BUCUR, Bogdan,</w:t>
            </w:r>
            <w:r w:rsidRPr="00E673F6">
              <w:rPr>
                <w:i/>
                <w:sz w:val="22"/>
                <w:szCs w:val="22"/>
              </w:rPr>
              <w:t xml:space="preserve"> Sociologia proastei guvernări în România interbelică, </w:t>
            </w:r>
            <w:r w:rsidRPr="00E673F6">
              <w:rPr>
                <w:sz w:val="22"/>
                <w:szCs w:val="22"/>
              </w:rPr>
              <w:t>București, Editura Rao, 2019.</w:t>
            </w: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Regimul totalitar comunist în România (1948-1989). Aspecte definitorii, repere cronologice, periodizare, evoluție.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■ GIURESCU, Dinu C. (coord.), </w:t>
            </w:r>
            <w:r w:rsidRPr="00E673F6">
              <w:rPr>
                <w:rFonts w:ascii="Times New Roman" w:hAnsi="Times New Roman" w:cs="Times New Roman"/>
                <w:i/>
              </w:rPr>
              <w:t>Istoria românilor,</w:t>
            </w:r>
            <w:r w:rsidRPr="00E673F6">
              <w:rPr>
                <w:rFonts w:ascii="Times New Roman" w:hAnsi="Times New Roman" w:cs="Times New Roman"/>
              </w:rPr>
              <w:t xml:space="preserve"> vol. X, </w:t>
            </w:r>
            <w:r w:rsidRPr="00E673F6">
              <w:rPr>
                <w:rFonts w:ascii="Times New Roman" w:hAnsi="Times New Roman" w:cs="Times New Roman"/>
                <w:i/>
              </w:rPr>
              <w:t>România în anii 1948-1989,</w:t>
            </w:r>
            <w:r w:rsidRPr="00E673F6">
              <w:rPr>
                <w:rFonts w:ascii="Times New Roman" w:hAnsi="Times New Roman" w:cs="Times New Roman"/>
              </w:rPr>
              <w:t xml:space="preserve"> Bucureşti, Editura Enciclopedică, 2013.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■ COROBCA, Liliana (editor), </w:t>
            </w:r>
            <w:r w:rsidRPr="00E673F6">
              <w:rPr>
                <w:rFonts w:ascii="Times New Roman" w:hAnsi="Times New Roman" w:cs="Times New Roman"/>
                <w:i/>
              </w:rPr>
              <w:t xml:space="preserve">Panorama comunismului în România, </w:t>
            </w:r>
            <w:r w:rsidRPr="00E673F6">
              <w:rPr>
                <w:rFonts w:ascii="Times New Roman" w:hAnsi="Times New Roman" w:cs="Times New Roman"/>
              </w:rPr>
              <w:t>Iași, Editura Polirom, 2020.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■ ONIȘORU, Gheorghe, </w:t>
            </w:r>
            <w:r w:rsidRPr="00E673F6">
              <w:rPr>
                <w:rFonts w:ascii="Times New Roman" w:hAnsi="Times New Roman" w:cs="Times New Roman"/>
                <w:i/>
              </w:rPr>
              <w:t>Stalin și poporul rus...: Democrație și dictatură în România contemporană,</w:t>
            </w:r>
            <w:r w:rsidRPr="00E673F6">
              <w:rPr>
                <w:rFonts w:ascii="Times New Roman" w:hAnsi="Times New Roman" w:cs="Times New Roman"/>
              </w:rPr>
              <w:t xml:space="preserve"> vol. I-II, București, Editura Corint, 2021.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■ TĂNASE, Stelian, </w:t>
            </w:r>
            <w:r w:rsidRPr="00E673F6">
              <w:rPr>
                <w:rFonts w:ascii="Times New Roman" w:hAnsi="Times New Roman" w:cs="Times New Roman"/>
                <w:i/>
              </w:rPr>
              <w:t xml:space="preserve">Zvonuri despre sfârșitul lumii: București, 1944-1953, </w:t>
            </w:r>
            <w:r w:rsidRPr="00E673F6">
              <w:rPr>
                <w:rFonts w:ascii="Times New Roman" w:hAnsi="Times New Roman" w:cs="Times New Roman"/>
              </w:rPr>
              <w:t>București, Editura Corint, 2023.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România și Conferința de Pace de la Paris  (1919-1920);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CONSTANTINIU, Florin, </w:t>
            </w:r>
            <w:r w:rsidRPr="00E673F6">
              <w:rPr>
                <w:rFonts w:ascii="Times New Roman" w:hAnsi="Times New Roman" w:cs="Times New Roman"/>
                <w:i/>
              </w:rPr>
              <w:t>O istorie sinceră a poporului român</w:t>
            </w:r>
            <w:r w:rsidRPr="00E673F6">
              <w:rPr>
                <w:rFonts w:ascii="Times New Roman" w:hAnsi="Times New Roman" w:cs="Times New Roman"/>
              </w:rPr>
              <w:t>, ediția a III-a revăzută și adăugită, București, Editura Univers Enciclopedic, 2002, pp. 283-449;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VIII </w:t>
            </w:r>
            <w:r w:rsidRPr="00E673F6">
              <w:rPr>
                <w:rFonts w:ascii="Times New Roman" w:hAnsi="Times New Roman" w:cs="Times New Roman"/>
                <w:i/>
              </w:rPr>
              <w:t>România întregită (1918-1940)</w:t>
            </w:r>
            <w:r w:rsidRPr="00E673F6">
              <w:rPr>
                <w:rFonts w:ascii="Times New Roman" w:hAnsi="Times New Roman" w:cs="Times New Roman"/>
              </w:rPr>
              <w:t xml:space="preserve">, coord.: prof. univ. dr. Ioan SCURTU, secretar: dr. Petre OTU, București, Editura </w:t>
            </w:r>
            <w:r w:rsidRPr="00E673F6">
              <w:rPr>
                <w:rFonts w:ascii="Times New Roman" w:hAnsi="Times New Roman" w:cs="Times New Roman"/>
              </w:rPr>
              <w:lastRenderedPageBreak/>
              <w:t>Enciclopedică, 2003, pp. 3-30, 183-598;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România sub guvernarea Ion I.C. Brătianu (ianuarie 1922-martie 1926);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IX </w:t>
            </w:r>
            <w:r w:rsidRPr="00E673F6">
              <w:rPr>
                <w:rFonts w:ascii="Times New Roman" w:hAnsi="Times New Roman" w:cs="Times New Roman"/>
                <w:i/>
              </w:rPr>
              <w:t>România în anii 1940-1947</w:t>
            </w:r>
            <w:r w:rsidRPr="00E673F6">
              <w:rPr>
                <w:rFonts w:ascii="Times New Roman" w:hAnsi="Times New Roman" w:cs="Times New Roman"/>
              </w:rPr>
              <w:t>,  coord.: acad, Dinu C. GIURESCU secretar: dr. Florin ȘPERLEA , București, Editura Enciclopedică, 2008, pp. 63-217, 289-296, 611-672;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MURGESCU, Bogdan, </w:t>
            </w:r>
            <w:r w:rsidRPr="00E673F6">
              <w:rPr>
                <w:rFonts w:ascii="Times New Roman" w:hAnsi="Times New Roman" w:cs="Times New Roman"/>
                <w:i/>
              </w:rPr>
              <w:t>România și Europa. Acumularea decalajelor economice (1500-2010)</w:t>
            </w:r>
            <w:r w:rsidRPr="00E673F6">
              <w:rPr>
                <w:rFonts w:ascii="Times New Roman" w:hAnsi="Times New Roman" w:cs="Times New Roman"/>
              </w:rPr>
              <w:t>, Iași, Editura Polirom, 2010, pp. 205-314: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România (1866-1947)</w:t>
            </w:r>
            <w:r w:rsidRPr="00E673F6">
              <w:rPr>
                <w:rFonts w:ascii="Times New Roman" w:hAnsi="Times New Roman" w:cs="Times New Roman"/>
              </w:rPr>
              <w:t>, ediția a III-a revăzută și adăugită, traducere de George G. Potra și Delia Răzdolescu, București, 2004, pp. 333-616.</w:t>
            </w:r>
          </w:p>
          <w:p w:rsidR="006E24F1" w:rsidRPr="00E673F6" w:rsidRDefault="006E24F1" w:rsidP="00DB3F7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  <w:b/>
              </w:rPr>
            </w:pP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România în perioada noiembrie 1928-decembrie 1933;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CONSTANTINIU, Florin, </w:t>
            </w:r>
            <w:r w:rsidRPr="00E673F6">
              <w:rPr>
                <w:rFonts w:ascii="Times New Roman" w:hAnsi="Times New Roman" w:cs="Times New Roman"/>
                <w:i/>
              </w:rPr>
              <w:t>O istorie sinceră a poporului român</w:t>
            </w:r>
            <w:r w:rsidRPr="00E673F6">
              <w:rPr>
                <w:rFonts w:ascii="Times New Roman" w:hAnsi="Times New Roman" w:cs="Times New Roman"/>
              </w:rPr>
              <w:t>, ediția a III-a revăzută și adăugită, București, Editura Univers Enciclopedic, 2002, pp. 283-449;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VIII </w:t>
            </w:r>
            <w:r w:rsidRPr="00E673F6">
              <w:rPr>
                <w:rFonts w:ascii="Times New Roman" w:hAnsi="Times New Roman" w:cs="Times New Roman"/>
                <w:i/>
              </w:rPr>
              <w:t>România întregită (1918-1940)</w:t>
            </w:r>
            <w:r w:rsidRPr="00E673F6">
              <w:rPr>
                <w:rFonts w:ascii="Times New Roman" w:hAnsi="Times New Roman" w:cs="Times New Roman"/>
              </w:rPr>
              <w:t>, coord.: prof. univ. dr. Ioan SCURTU, secretar: dr. Petre OTU, București, Editura Enciclopedică, 2003, pp. 3-30, 183-598;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România sub guvernarea liberală Gheorghe Tătărescu (ianuarie 1934-decembrie 1937);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IX </w:t>
            </w:r>
            <w:r w:rsidRPr="00E673F6">
              <w:rPr>
                <w:rFonts w:ascii="Times New Roman" w:hAnsi="Times New Roman" w:cs="Times New Roman"/>
                <w:i/>
              </w:rPr>
              <w:t>România în anii 1940-1947</w:t>
            </w:r>
            <w:r w:rsidRPr="00E673F6">
              <w:rPr>
                <w:rFonts w:ascii="Times New Roman" w:hAnsi="Times New Roman" w:cs="Times New Roman"/>
              </w:rPr>
              <w:t>,  coord.: acad, Dinu C. GIURESCU secretar: dr. Florin ȘPERLEA , București, Editura Enciclopedică, 2008, pp. 63-217, 289-296, 611-672;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MURGESCU, Bogdan, </w:t>
            </w:r>
            <w:r w:rsidRPr="00E673F6">
              <w:rPr>
                <w:rFonts w:ascii="Times New Roman" w:hAnsi="Times New Roman" w:cs="Times New Roman"/>
                <w:i/>
              </w:rPr>
              <w:t>România și Europa. Acumularea decalajelor economice (1500-2010)</w:t>
            </w:r>
            <w:r w:rsidRPr="00E673F6">
              <w:rPr>
                <w:rFonts w:ascii="Times New Roman" w:hAnsi="Times New Roman" w:cs="Times New Roman"/>
              </w:rPr>
              <w:t>, Iași, Editura Polirom, 2010, pp. 205-314: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România (1866-1947)</w:t>
            </w:r>
            <w:r w:rsidRPr="00E673F6">
              <w:rPr>
                <w:rFonts w:ascii="Times New Roman" w:hAnsi="Times New Roman" w:cs="Times New Roman"/>
              </w:rPr>
              <w:t>, ediția a III-a revăzută și adăugită, traducere de George G. Potra și Delia Răzdolescu, București, 2004, pp. 333-616.</w:t>
            </w:r>
          </w:p>
          <w:p w:rsidR="006E24F1" w:rsidRPr="00E673F6" w:rsidRDefault="006E24F1" w:rsidP="00DB3F7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România sub guvernarea Frontului Renașterii Naționale (decembrie 1938-iunie 1940);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Drama României Mari în vara anului 1940;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CONSTANTINIU, Florin, </w:t>
            </w:r>
            <w:r w:rsidRPr="00E673F6">
              <w:rPr>
                <w:rFonts w:ascii="Times New Roman" w:hAnsi="Times New Roman" w:cs="Times New Roman"/>
                <w:i/>
              </w:rPr>
              <w:t>O istorie sinceră a poporului român</w:t>
            </w:r>
            <w:r w:rsidRPr="00E673F6">
              <w:rPr>
                <w:rFonts w:ascii="Times New Roman" w:hAnsi="Times New Roman" w:cs="Times New Roman"/>
              </w:rPr>
              <w:t>, ediția a III-a revăzută și adăugită, București, Editura Univers Enciclopedic, 2002, pp. 283-449;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VIII </w:t>
            </w:r>
            <w:r w:rsidRPr="00E673F6">
              <w:rPr>
                <w:rFonts w:ascii="Times New Roman" w:hAnsi="Times New Roman" w:cs="Times New Roman"/>
                <w:i/>
              </w:rPr>
              <w:t>România întregită (1918-1940)</w:t>
            </w:r>
            <w:r w:rsidRPr="00E673F6">
              <w:rPr>
                <w:rFonts w:ascii="Times New Roman" w:hAnsi="Times New Roman" w:cs="Times New Roman"/>
              </w:rPr>
              <w:t>, coord.: prof. univ. dr. Ioan SCURTU, secretar: dr. Petre OTU, București, Editura Enciclopedică, 2003, pp. 3-30, 183-598;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Evoluția regimului politic intern din România în perioada 5 septembrie 1940-23 august 1944;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IX </w:t>
            </w:r>
            <w:r w:rsidRPr="00E673F6">
              <w:rPr>
                <w:rFonts w:ascii="Times New Roman" w:hAnsi="Times New Roman" w:cs="Times New Roman"/>
                <w:i/>
              </w:rPr>
              <w:t>România în anii 1940-1947</w:t>
            </w:r>
            <w:r w:rsidRPr="00E673F6">
              <w:rPr>
                <w:rFonts w:ascii="Times New Roman" w:hAnsi="Times New Roman" w:cs="Times New Roman"/>
              </w:rPr>
              <w:t>,  coord.: acad, Dinu C. GIURESCU secretar: dr. Florin ȘPERLEA , București, Editura Enciclopedică, 2008, pp. 63-217, 289-296, 611-672;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MURGESCU, Bogdan, </w:t>
            </w:r>
            <w:r w:rsidRPr="00E673F6">
              <w:rPr>
                <w:rFonts w:ascii="Times New Roman" w:hAnsi="Times New Roman" w:cs="Times New Roman"/>
                <w:i/>
              </w:rPr>
              <w:t>România și Europa. Acumularea decalajelor economice (1500-2010)</w:t>
            </w:r>
            <w:r w:rsidRPr="00E673F6">
              <w:rPr>
                <w:rFonts w:ascii="Times New Roman" w:hAnsi="Times New Roman" w:cs="Times New Roman"/>
              </w:rPr>
              <w:t xml:space="preserve">, Iași, </w:t>
            </w:r>
            <w:r w:rsidRPr="00E673F6">
              <w:rPr>
                <w:rFonts w:ascii="Times New Roman" w:hAnsi="Times New Roman" w:cs="Times New Roman"/>
              </w:rPr>
              <w:lastRenderedPageBreak/>
              <w:t>Editura Polirom, 2010, pp. 205-314: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România (1866-1947)</w:t>
            </w:r>
            <w:r w:rsidRPr="00E673F6">
              <w:rPr>
                <w:rFonts w:ascii="Times New Roman" w:hAnsi="Times New Roman" w:cs="Times New Roman"/>
              </w:rPr>
              <w:t>, ediția a III-a revăzută și adăugită, traducere de George G. Potra și Delia Răzdolescu, București, 2004, pp. 333-616.</w:t>
            </w:r>
          </w:p>
          <w:p w:rsidR="006E24F1" w:rsidRPr="00E673F6" w:rsidRDefault="006E24F1" w:rsidP="00DB3F7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Pregătirea politico-diplomatică și militară a actului de la 23 august 1944;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CONSTANTINIU, Florin, </w:t>
            </w:r>
            <w:r w:rsidRPr="00E673F6">
              <w:rPr>
                <w:rFonts w:ascii="Times New Roman" w:hAnsi="Times New Roman" w:cs="Times New Roman"/>
                <w:i/>
              </w:rPr>
              <w:t>O istorie sinceră a poporului român</w:t>
            </w:r>
            <w:r w:rsidRPr="00E673F6">
              <w:rPr>
                <w:rFonts w:ascii="Times New Roman" w:hAnsi="Times New Roman" w:cs="Times New Roman"/>
              </w:rPr>
              <w:t>, ediția a III-a revăzută și adăugită, București, Editura Univers Enciclopedic, 2002, pp. 283-449;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VIII </w:t>
            </w:r>
            <w:r w:rsidRPr="00E673F6">
              <w:rPr>
                <w:rFonts w:ascii="Times New Roman" w:hAnsi="Times New Roman" w:cs="Times New Roman"/>
                <w:i/>
              </w:rPr>
              <w:t>România întregită (1918-1940)</w:t>
            </w:r>
            <w:r w:rsidRPr="00E673F6">
              <w:rPr>
                <w:rFonts w:ascii="Times New Roman" w:hAnsi="Times New Roman" w:cs="Times New Roman"/>
              </w:rPr>
              <w:t>, coord.: prof. univ. dr. Ioan SCURTU, secretar: dr. Petre OTU, București, Editura Enciclopedică, 2003, pp. 3-30, 183-598;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Anul 1946 în istoria României;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IX </w:t>
            </w:r>
            <w:r w:rsidRPr="00E673F6">
              <w:rPr>
                <w:rFonts w:ascii="Times New Roman" w:hAnsi="Times New Roman" w:cs="Times New Roman"/>
                <w:i/>
              </w:rPr>
              <w:t>România în anii 1940-1947</w:t>
            </w:r>
            <w:r w:rsidRPr="00E673F6">
              <w:rPr>
                <w:rFonts w:ascii="Times New Roman" w:hAnsi="Times New Roman" w:cs="Times New Roman"/>
              </w:rPr>
              <w:t>,  coord.: acad, Dinu C. GIURESCU secretar: dr. Florin ȘPERLEA , București, Editura Enciclopedică, 2008, pp. 63-217, 289-296, 611-672;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MURGESCU, Bogdan, </w:t>
            </w:r>
            <w:r w:rsidRPr="00E673F6">
              <w:rPr>
                <w:rFonts w:ascii="Times New Roman" w:hAnsi="Times New Roman" w:cs="Times New Roman"/>
                <w:i/>
              </w:rPr>
              <w:t>România și Europa. Acumularea decalajelor economice (1500-2010)</w:t>
            </w:r>
            <w:r w:rsidRPr="00E673F6">
              <w:rPr>
                <w:rFonts w:ascii="Times New Roman" w:hAnsi="Times New Roman" w:cs="Times New Roman"/>
              </w:rPr>
              <w:t>, Iași, Editura Polirom, 2010, pp. 205-314: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România (1866-1947)</w:t>
            </w:r>
            <w:r w:rsidRPr="00E673F6">
              <w:rPr>
                <w:rFonts w:ascii="Times New Roman" w:hAnsi="Times New Roman" w:cs="Times New Roman"/>
              </w:rPr>
              <w:t>, ediția a III-a revăzută și adăugită, traducere de George G. Potra și Delia Răzdolescu, București, 2004, pp. 333-616.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România în anul 1947. 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3" w:type="dxa"/>
          </w:tcPr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  <w:i/>
              </w:rPr>
              <w:t>Istoria românilor</w:t>
            </w:r>
            <w:r w:rsidRPr="00E673F6">
              <w:rPr>
                <w:rFonts w:ascii="Times New Roman" w:hAnsi="Times New Roman" w:cs="Times New Roman"/>
              </w:rPr>
              <w:t xml:space="preserve"> (tratat academic), vol. IX </w:t>
            </w:r>
            <w:r w:rsidRPr="00E673F6">
              <w:rPr>
                <w:rFonts w:ascii="Times New Roman" w:hAnsi="Times New Roman" w:cs="Times New Roman"/>
                <w:i/>
              </w:rPr>
              <w:t>România în anii 1940-1947</w:t>
            </w:r>
            <w:r w:rsidRPr="00E673F6">
              <w:rPr>
                <w:rFonts w:ascii="Times New Roman" w:hAnsi="Times New Roman" w:cs="Times New Roman"/>
              </w:rPr>
              <w:t>,  coord.: acad, Dinu C. GIURESCU secretar: dr. Florin ȘPERLEA , București, Editura Enciclopedică, 2008, pp. 63-217, 289-296, 611-672;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MURGESCU, Bogdan, </w:t>
            </w:r>
            <w:r w:rsidRPr="00E673F6">
              <w:rPr>
                <w:rFonts w:ascii="Times New Roman" w:hAnsi="Times New Roman" w:cs="Times New Roman"/>
                <w:i/>
              </w:rPr>
              <w:t>România și Europa. Acumularea decalajelor economice (1500-2010)</w:t>
            </w:r>
            <w:r w:rsidRPr="00E673F6">
              <w:rPr>
                <w:rFonts w:ascii="Times New Roman" w:hAnsi="Times New Roman" w:cs="Times New Roman"/>
              </w:rPr>
              <w:t>, Iași, Editura Polirom, 2010, pp. 205-314:</w:t>
            </w:r>
          </w:p>
          <w:p w:rsidR="006E24F1" w:rsidRPr="00E673F6" w:rsidRDefault="006E24F1" w:rsidP="00DB3F7F">
            <w:pPr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HITCHINS, Keith, </w:t>
            </w:r>
            <w:r w:rsidRPr="00E673F6">
              <w:rPr>
                <w:rFonts w:ascii="Times New Roman" w:hAnsi="Times New Roman" w:cs="Times New Roman"/>
                <w:i/>
              </w:rPr>
              <w:t>România (1866-1947)</w:t>
            </w:r>
            <w:r w:rsidRPr="00E673F6">
              <w:rPr>
                <w:rFonts w:ascii="Times New Roman" w:hAnsi="Times New Roman" w:cs="Times New Roman"/>
              </w:rPr>
              <w:t>, ediția a III-a revăzută și adăugită, traducere de George G. Potra și Delia Răzdolescu, București, 2004, pp. 333-616.</w:t>
            </w:r>
          </w:p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Istoria modernă românească</w:t>
      </w: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E24F1" w:rsidRPr="00E673F6" w:rsidRDefault="006E24F1" w:rsidP="006E2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Ind w:w="-601" w:type="dxa"/>
        <w:tblLook w:val="04A0"/>
      </w:tblPr>
      <w:tblGrid>
        <w:gridCol w:w="709"/>
        <w:gridCol w:w="4111"/>
        <w:gridCol w:w="5023"/>
      </w:tblGrid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Nr. crt. </w:t>
            </w:r>
          </w:p>
        </w:tc>
        <w:tc>
          <w:tcPr>
            <w:tcW w:w="4111" w:type="dxa"/>
          </w:tcPr>
          <w:p w:rsidR="006E24F1" w:rsidRPr="00E673F6" w:rsidRDefault="00E673F6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>Denu</w:t>
            </w:r>
            <w:r w:rsidR="006E24F1" w:rsidRPr="00E673F6">
              <w:rPr>
                <w:rFonts w:ascii="Times New Roman" w:hAnsi="Times New Roman" w:cs="Times New Roman"/>
                <w:b/>
              </w:rPr>
              <w:t>mire temă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73F6">
              <w:rPr>
                <w:rFonts w:ascii="Times New Roman" w:hAnsi="Times New Roman" w:cs="Times New Roman"/>
                <w:b/>
              </w:rPr>
              <w:t xml:space="preserve">Bibliografie </w:t>
            </w: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Revoluția de la 1821. Renașterea nationala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pStyle w:val="yiv9093172885ydp48bf324msonormal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Bulei, Ion, Românii în secolele XIX-XX. Europenizarea, Editura Litera Internaţional, Bucureşti, 2011.</w:t>
            </w:r>
          </w:p>
          <w:p w:rsidR="006E24F1" w:rsidRPr="00E673F6" w:rsidRDefault="006E24F1" w:rsidP="00DB3F7F">
            <w:pPr>
              <w:pStyle w:val="yiv9093172885ydp48bf324msonormal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 xml:space="preserve">Constantiniu, Florin, O istorie sinceră a poporului român, Editura Univers Enciclopedic, Bucureşti, </w:t>
            </w:r>
            <w:r w:rsidRPr="00E673F6">
              <w:rPr>
                <w:sz w:val="22"/>
                <w:szCs w:val="22"/>
              </w:rPr>
              <w:lastRenderedPageBreak/>
              <w:t>1997; 1998, 2006, 2010.</w:t>
            </w:r>
          </w:p>
          <w:p w:rsidR="006E24F1" w:rsidRPr="00E673F6" w:rsidRDefault="006E24F1" w:rsidP="00DB3F7F">
            <w:pPr>
              <w:pStyle w:val="yiv9093172885ydp48bf324msonormal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Georgescu, Vlad, Istoria românilor de la origini până în zilele noastre, Humanitas, Bucureşti, 1995.</w:t>
            </w:r>
          </w:p>
          <w:p w:rsidR="006E24F1" w:rsidRPr="00E673F6" w:rsidRDefault="006E24F1" w:rsidP="00DB3F7F">
            <w:pPr>
              <w:pStyle w:val="yiv9093172885ydp48bf324msonormal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Goga Octavian, Unirea tuturor românilor, ediţie şi studiul introductiv de Stelian Neagoe, Editura Machiavelli, Bucureşti, 2010.</w:t>
            </w:r>
          </w:p>
          <w:p w:rsidR="006E24F1" w:rsidRPr="00E673F6" w:rsidRDefault="006E24F1" w:rsidP="00DB3F7F">
            <w:pPr>
              <w:pStyle w:val="yiv9093172885ydp48bf324msonormal"/>
              <w:rPr>
                <w:sz w:val="22"/>
                <w:szCs w:val="22"/>
              </w:rPr>
            </w:pPr>
          </w:p>
          <w:p w:rsidR="006E24F1" w:rsidRPr="00E673F6" w:rsidRDefault="006E24F1" w:rsidP="00DB3F7F">
            <w:pPr>
              <w:pStyle w:val="BodyTextIndent2"/>
              <w:spacing w:after="0" w:line="240" w:lineRule="auto"/>
              <w:ind w:left="176" w:hanging="176"/>
              <w:jc w:val="both"/>
              <w:rPr>
                <w:sz w:val="22"/>
                <w:szCs w:val="22"/>
              </w:rPr>
            </w:pPr>
          </w:p>
        </w:tc>
      </w:tr>
      <w:tr w:rsidR="006E24F1" w:rsidRPr="00E673F6" w:rsidTr="00E673F6">
        <w:tc>
          <w:tcPr>
            <w:tcW w:w="709" w:type="dxa"/>
          </w:tcPr>
          <w:p w:rsidR="006E24F1" w:rsidRPr="00E673F6" w:rsidRDefault="006E24F1" w:rsidP="00DB3F7F">
            <w:pPr>
              <w:jc w:val="center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4111" w:type="dxa"/>
          </w:tcPr>
          <w:p w:rsidR="006E24F1" w:rsidRPr="00E673F6" w:rsidRDefault="006E24F1" w:rsidP="00DB3F7F">
            <w:pPr>
              <w:jc w:val="both"/>
              <w:rPr>
                <w:rFonts w:ascii="Times New Roman" w:hAnsi="Times New Roman" w:cs="Times New Roman"/>
              </w:rPr>
            </w:pPr>
            <w:r w:rsidRPr="00E673F6">
              <w:rPr>
                <w:rFonts w:ascii="Times New Roman" w:hAnsi="Times New Roman" w:cs="Times New Roman"/>
              </w:rPr>
              <w:t>Revoluția de la 1848 in Tara Româneasca</w:t>
            </w:r>
          </w:p>
        </w:tc>
        <w:tc>
          <w:tcPr>
            <w:tcW w:w="5023" w:type="dxa"/>
          </w:tcPr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Bodea, Cornelia, 1848 la români, vol. I, II; vol. III, Revoluţia în viziunea contemporanilor, Editura Academiei, Bucureşti, 1982, 1998.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Isar, Nicolae, Istoria modernă a românilor 1774/1784-1918, Editura Universitară, Bucureşti, 2006.</w:t>
            </w:r>
          </w:p>
          <w:p w:rsidR="006E24F1" w:rsidRPr="00E673F6" w:rsidRDefault="006E24F1" w:rsidP="00DB3F7F">
            <w:pPr>
              <w:pStyle w:val="FootnoteText"/>
              <w:ind w:left="176" w:hanging="176"/>
              <w:jc w:val="both"/>
              <w:rPr>
                <w:sz w:val="22"/>
                <w:szCs w:val="22"/>
              </w:rPr>
            </w:pPr>
            <w:r w:rsidRPr="00E673F6">
              <w:rPr>
                <w:sz w:val="22"/>
                <w:szCs w:val="22"/>
              </w:rPr>
              <w:t>***Istoria românilor, vol. VII, tom I, II, Editura Enciclopedică, Bucureşti, 2003.</w:t>
            </w:r>
          </w:p>
        </w:tc>
      </w:tr>
    </w:tbl>
    <w:p w:rsidR="006E24F1" w:rsidRPr="00E673F6" w:rsidRDefault="006E24F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24F1" w:rsidRPr="00E673F6" w:rsidRDefault="006E24F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24F1" w:rsidRPr="00E673F6" w:rsidRDefault="006E24F1" w:rsidP="00057961">
      <w:pPr>
        <w:spacing w:after="0" w:line="240" w:lineRule="auto"/>
        <w:ind w:lef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24F1" w:rsidRPr="00E673F6" w:rsidRDefault="006E24F1" w:rsidP="006E24F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TEOLOGIE</w:t>
      </w:r>
    </w:p>
    <w:p w:rsidR="006E24F1" w:rsidRPr="00E673F6" w:rsidRDefault="006E24F1" w:rsidP="006E24F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Proba 1 – o probă orală sau scrisă de evaluare a cunoștințelor fundamentale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Antropologia creștină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Dogma Sfintei Treimi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Hristologia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Eclesiologia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Sfintele Taine în învățătura ortodoxă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Sfânta Liturghie în cultul creștin ortodox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Limbajul mimico-gestual laic şi religios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Conservarea-restaurarea patrimoniului mobil şi imobil</w:t>
      </w:r>
    </w:p>
    <w:p w:rsidR="006E24F1" w:rsidRPr="00E673F6" w:rsidRDefault="006E24F1" w:rsidP="006E24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Pictura românească bisericească</w:t>
      </w:r>
    </w:p>
    <w:p w:rsidR="006E24F1" w:rsidRPr="00E673F6" w:rsidRDefault="006E24F1" w:rsidP="006E24F1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Bibliografie: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Biblia sau Sf. Scriptură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tipărită cu binecuvântarea Preafericitului Părinte Daniel, Patriarhul Bisericii Ortodoxe Romane, cu aprobarea Sfântului Sinod, Editura Institutului Biblic și de Misiune Ortodoxă, București, 2018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Boldura, Oliviu,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Pictura murală din nordul Moldovei. Modificări estetice și restaurare,Ed. ACS, 2013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Branişte, Pr. prof. dr. Ene,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Liturgica generală cu noțiuni de artă bisericească, arhitectură şi pictură creștină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Institutul Biblic, Bucureşti, 1993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Braniște, Pr. prof. dr. Ene,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Liturgica specială,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pentru facultățile de teologie, Editura Nemira, Bucureşti, 2002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Buchiu, Pr. prof. dr., Ștefan (coordonator),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Teologia Dogmatică Ortodoxă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Vol. I-II, Editura Basilica, București, 2022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Cavarnos Constantine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, Ghid de iconografie bizantină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trad. din limba engleză de Anca Popescu, Editura Sophia, Bucureşti, 2005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Delvoye Charles,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Arta bizantină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vol. I și II., trad. Florica-Eugenia Condurachi, Bucureşti, Editura Meridiane, 1976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Dionisie din Furna,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Erminia picturii bizantine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Sophia, Bucureşti, 2000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Lazarev N. Viktor,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Istoria picturii bizantine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Meridiane, București, 1980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Matsoukas, Nikos A.,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Teologie Dogmatică și Simbolică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, Volumul II,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Expunerea credinței ortodoxe în confruntare cu creștinismul occidental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Traducerea: Nicușor Deciu, Editura Bizantină, București, 2006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Meyendorff, John,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Teologia Bizantină. Tendințe istorice și teme doctrinare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Traducere din limba engleză de Preot conf. dr. Alexandru I. Stan, Editura Institutului Biblic și de Misiune al Bisericii Ortodoxe Române, București, 1996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Moldoveanu, Aurel,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Conservarea preventivă a bunurilor culturale,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Editura Centrul Pentru Formare, Educație Permanentă şi Management în Domeniul Culturii, ediția a II-a, Bucureşti, 2003;</w:t>
      </w:r>
      <w:r w:rsidRPr="00E673F6">
        <w:rPr>
          <w:rFonts w:ascii="Times New Roman" w:hAnsi="Times New Roman" w:cs="Times New Roman"/>
          <w:bCs/>
          <w:sz w:val="24"/>
          <w:szCs w:val="24"/>
          <w:lang w:val="ro-RO"/>
        </w:rPr>
        <w:t>ediția a IV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2010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Mora Paolo și Laura, Philippot Paul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, Conservarea picturilor murale,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Traducere de Dan Pineta, Ed. Meridiane, București, 1986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Onu, Constantin,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Comunicare şi slujire prin limbajul mimico-gestual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Universităţii din Piteşti, 2003;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Popescu, Pr. prof. dr., Dumitru,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Iisus Hristos Pantocrator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Institutului Biblic și de Misiune al Bisericii Ortodoxe Române, București, 2005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Sfântul Ioan Damaschin,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Dogmatica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Ediția a III-a, Traducere de Pr. D. Fecioru, Editura Scripta, București, 1993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Stăniloae, Pr. prof. dr., Dumitru,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Spiritualitatea Ortodoxă. Ascetica și mistica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Institutului Biblic și de Misiune al Bisericii Ortodoxe Române, București, 1992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Stăniloae, Pr. prof. dr., Dumitru,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Teologia dogmatică ortodoxă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vol. 1-3, Ediția a doua, Editura Institutului Biblic și de Misiune al Bisericii Ortodoxe Române, București, 1996-1997</w:t>
      </w:r>
    </w:p>
    <w:p w:rsidR="006E24F1" w:rsidRPr="00E673F6" w:rsidRDefault="006E24F1" w:rsidP="006E24F1">
      <w:pPr>
        <w:pStyle w:val="ListParagraph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Vasile Florea, Arta românească. De la origini până în prezent, Editura Litere, Bucureşti, 2019.</w:t>
      </w:r>
    </w:p>
    <w:p w:rsidR="006E24F1" w:rsidRPr="00E673F6" w:rsidRDefault="006E24F1" w:rsidP="006E24F1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E24F1" w:rsidRPr="00E673F6" w:rsidRDefault="006E24F1" w:rsidP="006E24F1">
      <w:pPr>
        <w:tabs>
          <w:tab w:val="left" w:pos="851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sz w:val="24"/>
          <w:szCs w:val="24"/>
          <w:lang w:val="ro-RO"/>
        </w:rPr>
        <w:t>DOMENIUL MUZICĂ</w:t>
      </w:r>
    </w:p>
    <w:p w:rsidR="006E24F1" w:rsidRPr="00E673F6" w:rsidRDefault="00E673F6" w:rsidP="006E24F1">
      <w:pPr>
        <w:tabs>
          <w:tab w:val="left" w:pos="851"/>
        </w:tabs>
        <w:jc w:val="both"/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 xml:space="preserve">Proba 1: 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S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>P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V–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>S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o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>l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>f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e</w:t>
      </w:r>
      <w:r w:rsidR="006E24F1" w:rsidRPr="00E673F6">
        <w:rPr>
          <w:rFonts w:ascii="Times New Roman" w:hAnsi="Times New Roman" w:cs="Times New Roman"/>
          <w:b/>
          <w:bCs/>
          <w:iCs/>
          <w:spacing w:val="4"/>
          <w:kern w:val="0"/>
          <w:position w:val="-1"/>
          <w:sz w:val="24"/>
          <w:szCs w:val="24"/>
          <w:lang w:val="ro-RO"/>
        </w:rPr>
        <w:t>g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>i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u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 xml:space="preserve"> l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ap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>r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>i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>m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a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 xml:space="preserve"> ve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d</w:t>
      </w:r>
      <w:r w:rsidR="006E24F1" w:rsidRPr="00E673F6">
        <w:rPr>
          <w:rFonts w:ascii="Times New Roman" w:hAnsi="Times New Roman" w:cs="Times New Roman"/>
          <w:b/>
          <w:bCs/>
          <w:iCs/>
          <w:spacing w:val="2"/>
          <w:kern w:val="0"/>
          <w:position w:val="-1"/>
          <w:sz w:val="24"/>
          <w:szCs w:val="24"/>
          <w:lang w:val="ro-RO"/>
        </w:rPr>
        <w:t>e</w:t>
      </w:r>
      <w:r w:rsidR="006E24F1" w:rsidRPr="00E673F6">
        <w:rPr>
          <w:rFonts w:ascii="Times New Roman" w:hAnsi="Times New Roman" w:cs="Times New Roman"/>
          <w:b/>
          <w:bCs/>
          <w:iCs/>
          <w:spacing w:val="3"/>
          <w:kern w:val="0"/>
          <w:position w:val="-1"/>
          <w:sz w:val="24"/>
          <w:szCs w:val="24"/>
          <w:lang w:val="ro-RO"/>
        </w:rPr>
        <w:t>r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e</w:t>
      </w:r>
    </w:p>
    <w:p w:rsidR="006E24F1" w:rsidRPr="00E673F6" w:rsidRDefault="006E24F1" w:rsidP="00E673F6">
      <w:pPr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Intonarea la prima vedere a unui solfegiu în cheile sol şi fa în tonalități până la 4 alteraţii constitutive, în măsurile 2, 3, 4 pătrimi și 6 optimi, cu modulații până la gradul trei,  cu formule ritmice până la 5 diviziuni pe timp, cu elemente metroritmice cum ar fi : </w:t>
      </w:r>
    </w:p>
    <w:p w:rsidR="006E24F1" w:rsidRPr="00E673F6" w:rsidRDefault="006E24F1" w:rsidP="006E24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Sincope simetrice și asimetrice pe timp, pe jumătate de timp, pe treime de timp și pe sfert  de timp ;</w:t>
      </w:r>
    </w:p>
    <w:p w:rsidR="006E24F1" w:rsidRPr="00E673F6" w:rsidRDefault="006E24F1" w:rsidP="006E24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Contratimpi pe timp, pe jumătate de timp, pe treime de timp și pe sfert  de timp ;</w:t>
      </w:r>
    </w:p>
    <w:p w:rsidR="006E24F1" w:rsidRPr="00E673F6" w:rsidRDefault="006E24F1" w:rsidP="006E24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lastRenderedPageBreak/>
        <w:t>Cu salturi melodice până la decimă ;</w:t>
      </w:r>
    </w:p>
    <w:p w:rsidR="006E24F1" w:rsidRPr="00E673F6" w:rsidRDefault="006E24F1" w:rsidP="006E24F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Cu diviziuni excepționale până la cvintolet</w:t>
      </w:r>
    </w:p>
    <w:p w:rsidR="006E24F1" w:rsidRPr="00E673F6" w:rsidRDefault="006E24F1" w:rsidP="006E2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o-RO"/>
        </w:rPr>
        <w:t>Bibliografie recomandată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sau tematica detaliată pentru proba de concurs:</w:t>
      </w:r>
    </w:p>
    <w:p w:rsidR="006E24F1" w:rsidRPr="00E673F6" w:rsidRDefault="006E24F1" w:rsidP="006E24F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 xml:space="preserve">Iusceanu, Victor, </w:t>
      </w:r>
      <w:r w:rsidRPr="00E673F6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:lang w:val="ro-RO"/>
        </w:rPr>
        <w:t>Solfegii,</w:t>
      </w: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 xml:space="preserve"> vol I-II, București, Editura muzicală Grafoart, 2014.</w:t>
      </w:r>
    </w:p>
    <w:p w:rsidR="006E24F1" w:rsidRPr="00E673F6" w:rsidRDefault="006E24F1" w:rsidP="006E24F1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Dumitrescu, Ion, 120 de Solfegii, VOL. I-II, București, U.C.M.R., 1972</w:t>
      </w:r>
    </w:p>
    <w:p w:rsidR="006E24F1" w:rsidRPr="00E673F6" w:rsidRDefault="006E24F1" w:rsidP="006E24F1">
      <w:pPr>
        <w:pStyle w:val="ListParagraph"/>
        <w:numPr>
          <w:ilvl w:val="0"/>
          <w:numId w:val="5"/>
        </w:numPr>
        <w:shd w:val="clear" w:color="auto" w:fill="FFFFFF"/>
        <w:spacing w:after="25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</w:pPr>
      <w:r w:rsidRPr="00E673F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  <w:t>Lupu, Olguța, Suportul armonic in solfegiul tonal nemodulatoriu, București, Editura muzicală Grafoart, 2015.</w:t>
      </w:r>
    </w:p>
    <w:p w:rsidR="006E24F1" w:rsidRPr="00E673F6" w:rsidRDefault="006E24F1" w:rsidP="006E24F1">
      <w:pPr>
        <w:pStyle w:val="ListParagraph"/>
        <w:numPr>
          <w:ilvl w:val="0"/>
          <w:numId w:val="5"/>
        </w:numPr>
        <w:shd w:val="clear" w:color="auto" w:fill="FFFFFF"/>
        <w:spacing w:after="25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Caragea, Rodica, Culegere de solfegii, București, 1987.</w:t>
      </w:r>
    </w:p>
    <w:p w:rsidR="006E24F1" w:rsidRPr="00E673F6" w:rsidRDefault="006E24F1" w:rsidP="006E24F1">
      <w:pPr>
        <w:shd w:val="clear" w:color="auto" w:fill="FFFFFF"/>
        <w:spacing w:after="25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</w:pPr>
    </w:p>
    <w:p w:rsidR="006E24F1" w:rsidRPr="00E673F6" w:rsidRDefault="00E673F6" w:rsidP="00E673F6">
      <w:pPr>
        <w:widowControl w:val="0"/>
        <w:autoSpaceDE w:val="0"/>
        <w:autoSpaceDN w:val="0"/>
        <w:adjustRightInd w:val="0"/>
        <w:spacing w:before="26" w:after="0" w:line="274" w:lineRule="exact"/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 xml:space="preserve">Proba 2 : </w:t>
      </w:r>
      <w:r w:rsidR="006E24F1" w:rsidRPr="00E673F6">
        <w:rPr>
          <w:rFonts w:ascii="Times New Roman" w:hAnsi="Times New Roman" w:cs="Times New Roman"/>
          <w:b/>
          <w:bCs/>
          <w:iCs/>
          <w:kern w:val="0"/>
          <w:position w:val="-1"/>
          <w:sz w:val="24"/>
          <w:szCs w:val="24"/>
          <w:lang w:val="ro-RO"/>
        </w:rPr>
        <w:t>PC – Proiect de cercetare (care are ca finalitate Lucrarea de Disertație)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o-RO"/>
        </w:rPr>
      </w:pP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  <w:t>Direcții de cercetare: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Folclorul muzical vocal;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Folclorul muzical instrumental;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Istoria Muzicii;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Didactică muzicală;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Teoria Muzicii;</w:t>
      </w:r>
    </w:p>
    <w:p w:rsidR="00E673F6" w:rsidRPr="00E673F6" w:rsidRDefault="00E673F6" w:rsidP="00E673F6">
      <w:pPr>
        <w:pStyle w:val="ListParagraph"/>
        <w:widowControl w:val="0"/>
        <w:numPr>
          <w:ilvl w:val="3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Muzica bizantină;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</w:pP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val="ro-RO"/>
        </w:rPr>
        <w:t>Bibliografie recomandată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sau tematica detaliată pentru proba de concurs: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</w:pP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  <w:t>1,2 - Folclorul muzical vocal și instrumental</w:t>
      </w:r>
    </w:p>
    <w:p w:rsidR="00E673F6" w:rsidRPr="00E673F6" w:rsidRDefault="00E673F6" w:rsidP="00E673F6">
      <w:pPr>
        <w:pStyle w:val="Default"/>
        <w:jc w:val="both"/>
        <w:rPr>
          <w:lang w:val="ro-RO"/>
        </w:rPr>
      </w:pP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Bârlea, Ovidiu – </w:t>
      </w:r>
      <w:r w:rsidRPr="00E673F6">
        <w:rPr>
          <w:i/>
          <w:iCs/>
          <w:lang w:val="ro-RO"/>
        </w:rPr>
        <w:t xml:space="preserve">Istoria folcloristicii româneşti, </w:t>
      </w:r>
      <w:r w:rsidRPr="00E673F6">
        <w:rPr>
          <w:lang w:val="ro-RO"/>
        </w:rPr>
        <w:t xml:space="preserve">Bucureşti, Editura enciclopedică română, 1974; </w:t>
      </w: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Breazul, George – </w:t>
      </w:r>
      <w:r w:rsidRPr="00E673F6">
        <w:rPr>
          <w:i/>
          <w:iCs/>
          <w:lang w:val="ro-RO"/>
        </w:rPr>
        <w:t>Pagini din istoria muzicii româneşti</w:t>
      </w:r>
      <w:r w:rsidRPr="00E673F6">
        <w:rPr>
          <w:lang w:val="ro-RO"/>
        </w:rPr>
        <w:t xml:space="preserve">, vol. I, 1966, Ediţie îngrijită şi prefaţată de Vasile Tomescu, vol. V, 1981, Ediţie îngrijită şi prefaţată de Gheorghe Ciobanu. </w:t>
      </w: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Breazul, George – </w:t>
      </w:r>
      <w:r w:rsidRPr="00E673F6">
        <w:rPr>
          <w:i/>
          <w:iCs/>
          <w:lang w:val="ro-RO"/>
        </w:rPr>
        <w:t>Pagini din istoria muzicii româneşti</w:t>
      </w:r>
      <w:r w:rsidRPr="00E673F6">
        <w:rPr>
          <w:lang w:val="ro-RO"/>
        </w:rPr>
        <w:t xml:space="preserve">, vol. II, 1970, Ediţie îngrijită şi prefaţată de Gheorghe Firca, vol. VI, 2004, Ediţie îngrijită şi prefaţată de Vasile Vasile; </w:t>
      </w: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Breazul, George – </w:t>
      </w:r>
      <w:r w:rsidRPr="00E673F6">
        <w:rPr>
          <w:i/>
          <w:iCs/>
          <w:lang w:val="ro-RO"/>
        </w:rPr>
        <w:t xml:space="preserve">Pagini din istoria muzicii româneşti, </w:t>
      </w:r>
      <w:r w:rsidRPr="00E673F6">
        <w:rPr>
          <w:lang w:val="ro-RO"/>
        </w:rPr>
        <w:t xml:space="preserve">vol. III, 1974, Ediţie îngrijită şi prefaţată de Gheorghe Firca, </w:t>
      </w: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Oprea, Gheorghe – </w:t>
      </w:r>
      <w:r w:rsidRPr="00E673F6">
        <w:rPr>
          <w:i/>
          <w:iCs/>
          <w:lang w:val="ro-RO"/>
        </w:rPr>
        <w:t xml:space="preserve">Folclor muzical românesc, </w:t>
      </w:r>
      <w:r w:rsidRPr="00E673F6">
        <w:rPr>
          <w:lang w:val="ro-RO"/>
        </w:rPr>
        <w:t xml:space="preserve">Bucureşti, Editura Muzicală, 2014. </w:t>
      </w:r>
    </w:p>
    <w:p w:rsidR="00E673F6" w:rsidRPr="00E673F6" w:rsidRDefault="00E673F6" w:rsidP="00E673F6">
      <w:pPr>
        <w:pStyle w:val="Default"/>
        <w:spacing w:line="360" w:lineRule="auto"/>
        <w:jc w:val="both"/>
        <w:rPr>
          <w:lang w:val="ro-RO"/>
        </w:rPr>
      </w:pPr>
      <w:r w:rsidRPr="00E673F6">
        <w:rPr>
          <w:lang w:val="ro-RO"/>
        </w:rPr>
        <w:t xml:space="preserve">Alexandru, Tiberiu – </w:t>
      </w:r>
      <w:r w:rsidRPr="00E673F6">
        <w:rPr>
          <w:i/>
          <w:iCs/>
          <w:lang w:val="ro-RO"/>
        </w:rPr>
        <w:t>Muzica populară românească</w:t>
      </w:r>
      <w:r w:rsidRPr="00E673F6">
        <w:rPr>
          <w:lang w:val="ro-RO"/>
        </w:rPr>
        <w:t xml:space="preserve">, Bucureşti, Editura muzicală, 1975; 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73F6" w:rsidRPr="00E673F6" w:rsidRDefault="00E673F6" w:rsidP="00E673F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3-   Istoria Muzicii: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Bentoiu, Pascal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Breviar enescian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Ed. UNMB, 2008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Bentoiu, Pascal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Capodopere enesciene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Bucureşti, 1984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Cosma, O.L.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Hronicul muzicii româneşti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Ed. Muzicală, Bucureşti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Dediu-Sandu, Valentina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Muzica românescă între 1944-2000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bookmarkStart w:id="0" w:name="_Hlk135511305"/>
      <w:r w:rsidRPr="00E673F6">
        <w:rPr>
          <w:rFonts w:ascii="Times New Roman" w:hAnsi="Times New Roman" w:cs="Times New Roman"/>
          <w:sz w:val="24"/>
          <w:szCs w:val="24"/>
          <w:lang w:val="ro-RO"/>
        </w:rPr>
        <w:t>Bucureşti</w:t>
      </w:r>
      <w:bookmarkEnd w:id="0"/>
      <w:r w:rsidRPr="00E673F6">
        <w:rPr>
          <w:rFonts w:ascii="Times New Roman" w:hAnsi="Times New Roman" w:cs="Times New Roman"/>
          <w:sz w:val="24"/>
          <w:szCs w:val="24"/>
          <w:lang w:val="ro-RO"/>
        </w:rPr>
        <w:t>, Ed. Muzicală,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Iliuţ, Vasile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- De la Wagner la contemporani, vol. III-V,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Ed. Muzicală 1992- 2001,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Ștefănescu, Ioana –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 istorie a Muzicii universale, vol. I, II, III, IV,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Ed. Grafoart, Bucureşti, 2018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>UNMB 2001.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Vancea, Zeno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Creaţia muzicală românească sec. XIX-XX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Bucureşti, 1968-1974.</w:t>
      </w:r>
    </w:p>
    <w:p w:rsidR="00E673F6" w:rsidRPr="00E673F6" w:rsidRDefault="00E673F6" w:rsidP="00E673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ro-RO"/>
        </w:rPr>
        <w:t>4-   Didactică muzicală;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Liliana, Ezechil,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Didactica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Paralela 45, 2009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Vasile, Vasile,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Metodica educației muzicale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muzicală, 2004.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Vasile, Vasile –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Pagini nescrise din istoria culturii şi a pedagogiei româneşti, 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Bucureşti, Editura Didactică şi Pedagogică, 1995 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73F6" w:rsidRPr="00E673F6" w:rsidRDefault="00E673F6" w:rsidP="00E673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5-   Teoria muzicii: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Alexandrescu, Dragoş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Teoria muzicii, vol.I-II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UNMB, Bucureşti, 2004, 2006.</w:t>
      </w:r>
    </w:p>
    <w:p w:rsidR="00E673F6" w:rsidRPr="00E673F6" w:rsidRDefault="00E673F6" w:rsidP="00E673F6">
      <w:pPr>
        <w:shd w:val="clear" w:color="auto" w:fill="FFFFFF"/>
        <w:spacing w:after="0" w:line="360" w:lineRule="auto"/>
        <w:outlineLvl w:val="0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Caragea, Rodica, Culegere de solfegii, București, 1987.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>Dumitrescu, Ion, 120 de Solfegii, VOL. I-II, București, U.C.M.R., 1972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Giuleanu,Victor -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Tratat de teoria muzicii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Grafoart, 2013.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 xml:space="preserve">Iusceanu, Victor, </w:t>
      </w:r>
      <w:r w:rsidRPr="00E673F6">
        <w:rPr>
          <w:rFonts w:ascii="Times New Roman" w:hAnsi="Times New Roman" w:cs="Times New Roman"/>
          <w:i/>
          <w:iCs/>
          <w:color w:val="000000" w:themeColor="text1"/>
          <w:kern w:val="0"/>
          <w:sz w:val="24"/>
          <w:szCs w:val="24"/>
          <w:lang w:val="ro-RO"/>
        </w:rPr>
        <w:t>Solfegii,</w:t>
      </w:r>
      <w:r w:rsidRPr="00E673F6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ro-RO"/>
        </w:rPr>
        <w:t xml:space="preserve"> vol I-II, București, Editura muzicală Grafoart, 2014.</w:t>
      </w:r>
    </w:p>
    <w:p w:rsidR="00E673F6" w:rsidRPr="00E673F6" w:rsidRDefault="00E673F6" w:rsidP="00E673F6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</w:pPr>
      <w:r w:rsidRPr="00E673F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  <w:t>Lupu, Olguța, Suportul armonic in solfegiul tonal nemodulatoriu, București, Editura muzicală Grafoart, 2015.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Vieru, Anatol –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Cartea modurilor,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 Bucureşti, 1980.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673F6" w:rsidRPr="00E673F6" w:rsidRDefault="00E673F6" w:rsidP="00E673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b/>
          <w:bCs/>
          <w:sz w:val="24"/>
          <w:szCs w:val="24"/>
          <w:lang w:val="ro-RO"/>
        </w:rPr>
        <w:t>6-  Muzică bizantină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Ionescu, Gheorghe, C. – </w:t>
      </w:r>
      <w:r w:rsidRPr="00E673F6">
        <w:rPr>
          <w:rFonts w:ascii="Times New Roman" w:hAnsi="Times New Roman" w:cs="Times New Roman"/>
          <w:i/>
          <w:color w:val="000000"/>
          <w:sz w:val="24"/>
          <w:szCs w:val="24"/>
          <w:lang w:val="ro-RO"/>
        </w:rPr>
        <w:t>Lexicon al celor care, de-a lungul veacurilor, s-au ocupat cu muzica de tradiţie bizantină în România</w:t>
      </w:r>
      <w:r w:rsidRPr="00E673F6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Editura Diogene, Bucureşti, 1994. 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Stroe, Gheorghiță-Vlad – </w:t>
      </w:r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Modalit</w:t>
      </w:r>
      <w:bookmarkStart w:id="1" w:name="_GoBack"/>
      <w:bookmarkEnd w:id="1"/>
      <w:r w:rsidRPr="00E673F6">
        <w:rPr>
          <w:rFonts w:ascii="Times New Roman" w:hAnsi="Times New Roman" w:cs="Times New Roman"/>
          <w:i/>
          <w:iCs/>
          <w:sz w:val="24"/>
          <w:szCs w:val="24"/>
          <w:lang w:val="ro-RO"/>
        </w:rPr>
        <w:t>ăți polifonice în creația corală de filiație bizantină, Editura muzicală, București, 2020.</w:t>
      </w:r>
    </w:p>
    <w:p w:rsidR="00E673F6" w:rsidRPr="00E673F6" w:rsidRDefault="00E673F6" w:rsidP="00E673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Vasile, Vasile –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Istoria muzicii bizantine, vol. I – II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Interprint, Bucureşti, 1997.</w:t>
      </w:r>
    </w:p>
    <w:p w:rsidR="00E673F6" w:rsidRPr="00E673F6" w:rsidRDefault="00E673F6" w:rsidP="00E673F6">
      <w:pPr>
        <w:widowControl w:val="0"/>
        <w:autoSpaceDE w:val="0"/>
        <w:autoSpaceDN w:val="0"/>
        <w:adjustRightInd w:val="0"/>
        <w:spacing w:before="26" w:after="0" w:line="274" w:lineRule="exact"/>
        <w:rPr>
          <w:rFonts w:ascii="Times New Roman" w:hAnsi="Times New Roman" w:cs="Times New Roman"/>
          <w:b/>
          <w:bCs/>
          <w:i/>
          <w:iCs/>
          <w:color w:val="315F63"/>
          <w:kern w:val="0"/>
          <w:position w:val="-1"/>
          <w:sz w:val="24"/>
          <w:szCs w:val="24"/>
          <w:lang w:val="ro-RO"/>
        </w:rPr>
      </w:pPr>
      <w:r w:rsidRPr="00E673F6">
        <w:rPr>
          <w:rFonts w:ascii="Times New Roman" w:hAnsi="Times New Roman" w:cs="Times New Roman"/>
          <w:sz w:val="24"/>
          <w:szCs w:val="24"/>
          <w:lang w:val="ro-RO"/>
        </w:rPr>
        <w:t xml:space="preserve">Vasile, Vasile – </w:t>
      </w:r>
      <w:r w:rsidRPr="00E673F6">
        <w:rPr>
          <w:rFonts w:ascii="Times New Roman" w:hAnsi="Times New Roman" w:cs="Times New Roman"/>
          <w:i/>
          <w:sz w:val="24"/>
          <w:szCs w:val="24"/>
          <w:lang w:val="ro-RO"/>
        </w:rPr>
        <w:t>Pagini nescrise din istoria pedagogiei şi a culturii româneşti</w:t>
      </w:r>
      <w:r w:rsidRPr="00E673F6">
        <w:rPr>
          <w:rFonts w:ascii="Times New Roman" w:hAnsi="Times New Roman" w:cs="Times New Roman"/>
          <w:sz w:val="24"/>
          <w:szCs w:val="24"/>
          <w:lang w:val="ro-RO"/>
        </w:rPr>
        <w:t>, Editura Didactica şi Pedagogică, Bucureşti, 1995</w:t>
      </w:r>
    </w:p>
    <w:p w:rsidR="006E24F1" w:rsidRPr="00E673F6" w:rsidRDefault="006E24F1" w:rsidP="006E24F1">
      <w:pPr>
        <w:shd w:val="clear" w:color="auto" w:fill="FFFFFF"/>
        <w:spacing w:after="255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ro-RO" w:eastAsia="en-US"/>
        </w:rPr>
      </w:pPr>
    </w:p>
    <w:sectPr w:rsidR="006E24F1" w:rsidRPr="00E673F6" w:rsidSect="00C868A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F08C6"/>
    <w:multiLevelType w:val="hybridMultilevel"/>
    <w:tmpl w:val="70A29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5B74"/>
    <w:multiLevelType w:val="hybridMultilevel"/>
    <w:tmpl w:val="98685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0991"/>
    <w:multiLevelType w:val="hybridMultilevel"/>
    <w:tmpl w:val="2A7A186E"/>
    <w:lvl w:ilvl="0" w:tplc="9AFC4E1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22D59"/>
    <w:multiLevelType w:val="hybridMultilevel"/>
    <w:tmpl w:val="88246A10"/>
    <w:lvl w:ilvl="0" w:tplc="B34E4A7A">
      <w:start w:val="1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52D75"/>
    <w:multiLevelType w:val="hybridMultilevel"/>
    <w:tmpl w:val="A9C6A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102E1"/>
    <w:multiLevelType w:val="hybridMultilevel"/>
    <w:tmpl w:val="4C66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32F35"/>
    <w:rsid w:val="00025AE8"/>
    <w:rsid w:val="00057961"/>
    <w:rsid w:val="00220DEC"/>
    <w:rsid w:val="00273375"/>
    <w:rsid w:val="002B78EA"/>
    <w:rsid w:val="00334BD8"/>
    <w:rsid w:val="00390543"/>
    <w:rsid w:val="003B4F82"/>
    <w:rsid w:val="00432F35"/>
    <w:rsid w:val="00473A37"/>
    <w:rsid w:val="005B65B0"/>
    <w:rsid w:val="006B637B"/>
    <w:rsid w:val="006E24F1"/>
    <w:rsid w:val="0088201A"/>
    <w:rsid w:val="008979BD"/>
    <w:rsid w:val="00997F05"/>
    <w:rsid w:val="009E781D"/>
    <w:rsid w:val="00A23F99"/>
    <w:rsid w:val="00A26AC4"/>
    <w:rsid w:val="00C761B7"/>
    <w:rsid w:val="00C868AC"/>
    <w:rsid w:val="00CF2420"/>
    <w:rsid w:val="00DE44B4"/>
    <w:rsid w:val="00E624B3"/>
    <w:rsid w:val="00E673F6"/>
    <w:rsid w:val="00FA2A2D"/>
    <w:rsid w:val="00FF1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375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0579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o-RO" w:eastAsia="en-US"/>
    </w:rPr>
  </w:style>
  <w:style w:type="character" w:customStyle="1" w:styleId="SubtitleChar">
    <w:name w:val="Subtitle Char"/>
    <w:basedOn w:val="DefaultParagraphFont"/>
    <w:link w:val="Subtitle"/>
    <w:rsid w:val="00057961"/>
    <w:rPr>
      <w:rFonts w:ascii="Times New Roman" w:eastAsia="Times New Roman" w:hAnsi="Times New Roman" w:cs="Times New Roman"/>
      <w:kern w:val="0"/>
      <w:sz w:val="24"/>
      <w:szCs w:val="20"/>
      <w:lang w:val="ro-RO" w:eastAsia="en-US"/>
    </w:rPr>
  </w:style>
  <w:style w:type="table" w:styleId="TableGrid">
    <w:name w:val="Table Grid"/>
    <w:basedOn w:val="TableNormal"/>
    <w:uiPriority w:val="59"/>
    <w:rsid w:val="006E24F1"/>
    <w:pPr>
      <w:spacing w:after="0" w:line="240" w:lineRule="auto"/>
    </w:pPr>
    <w:rPr>
      <w:rFonts w:eastAsiaTheme="minorHAnsi"/>
      <w:kern w:val="0"/>
      <w:lang w:val="ro-RO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6E24F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rsid w:val="006E24F1"/>
    <w:rPr>
      <w:rFonts w:ascii="Times New Roman" w:eastAsia="Times New Roman" w:hAnsi="Times New Roman" w:cs="Times New Roman"/>
      <w:kern w:val="0"/>
      <w:sz w:val="20"/>
      <w:szCs w:val="20"/>
      <w:lang w:val="ro-RO" w:eastAsia="ro-RO"/>
    </w:rPr>
  </w:style>
  <w:style w:type="paragraph" w:styleId="BodyTextIndent2">
    <w:name w:val="Body Text Indent 2"/>
    <w:basedOn w:val="Normal"/>
    <w:link w:val="BodyTextIndent2Char"/>
    <w:rsid w:val="006E24F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6E24F1"/>
    <w:rPr>
      <w:rFonts w:ascii="Times New Roman" w:eastAsia="Times New Roman" w:hAnsi="Times New Roman" w:cs="Times New Roman"/>
      <w:kern w:val="0"/>
      <w:sz w:val="20"/>
      <w:szCs w:val="20"/>
      <w:lang w:val="ro-RO" w:eastAsia="en-US"/>
    </w:rPr>
  </w:style>
  <w:style w:type="paragraph" w:customStyle="1" w:styleId="yiv9093172885ydp48bf324msonormal">
    <w:name w:val="yiv9093172885ydp48bf324msonormal"/>
    <w:basedOn w:val="Normal"/>
    <w:rsid w:val="006E2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</w:rPr>
  </w:style>
  <w:style w:type="paragraph" w:customStyle="1" w:styleId="Default">
    <w:name w:val="Default"/>
    <w:rsid w:val="00E6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2890</Words>
  <Characters>16476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adina.elena.dumitru@outlook.com</dc:creator>
  <cp:lastModifiedBy>Admin</cp:lastModifiedBy>
  <cp:revision>2</cp:revision>
  <dcterms:created xsi:type="dcterms:W3CDTF">2024-04-26T10:23:00Z</dcterms:created>
  <dcterms:modified xsi:type="dcterms:W3CDTF">2024-04-26T10:23:00Z</dcterms:modified>
</cp:coreProperties>
</file>