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79" w:rsidRDefault="00542F79">
      <w:pPr>
        <w:pStyle w:val="Header"/>
        <w:jc w:val="center"/>
        <w:rPr>
          <w:rFonts w:ascii="Arial" w:eastAsia="Calibri" w:hAnsi="Arial" w:cs="Arial"/>
          <w:b/>
          <w:bCs/>
          <w:i/>
          <w:iCs/>
          <w:sz w:val="20"/>
          <w:szCs w:val="20"/>
          <w:lang w:val="pt-BR"/>
        </w:rPr>
      </w:pPr>
      <w:r>
        <w:rPr>
          <w:rFonts w:ascii="Arial" w:hAnsi="Arial" w:cs="Arial"/>
          <w:b/>
          <w:szCs w:val="18"/>
          <w:lang w:val="de-DE"/>
        </w:rPr>
        <w:t>FIŞA DISCIPLINEI</w:t>
      </w:r>
    </w:p>
    <w:p w:rsidR="00542F79" w:rsidRDefault="00EE0181">
      <w:pPr>
        <w:jc w:val="center"/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val="pt-BR"/>
        </w:rPr>
        <w:t>FISCALITATE</w:t>
      </w:r>
    </w:p>
    <w:p w:rsidR="00542F79" w:rsidRDefault="00542F79">
      <w:pPr>
        <w:jc w:val="center"/>
      </w:pPr>
    </w:p>
    <w:p w:rsidR="00542F79" w:rsidRDefault="009C2BE6">
      <w:pPr>
        <w:jc w:val="center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i/>
          <w:iCs/>
          <w:sz w:val="22"/>
          <w:szCs w:val="18"/>
          <w:lang w:val="ro-RO"/>
        </w:rPr>
        <w:t>201</w:t>
      </w:r>
      <w:r w:rsidR="004D4057">
        <w:rPr>
          <w:rFonts w:ascii="Arial" w:hAnsi="Arial" w:cs="Arial"/>
          <w:i/>
          <w:iCs/>
          <w:sz w:val="22"/>
          <w:szCs w:val="18"/>
          <w:lang w:val="ro-RO"/>
        </w:rPr>
        <w:t>8</w:t>
      </w:r>
      <w:r>
        <w:rPr>
          <w:rFonts w:ascii="Arial" w:hAnsi="Arial" w:cs="Arial"/>
          <w:i/>
          <w:iCs/>
          <w:sz w:val="22"/>
          <w:szCs w:val="18"/>
          <w:lang w:val="ro-RO"/>
        </w:rPr>
        <w:t>-</w:t>
      </w:r>
      <w:r w:rsidR="00542F79">
        <w:rPr>
          <w:rFonts w:ascii="Arial" w:hAnsi="Arial" w:cs="Arial"/>
          <w:i/>
          <w:iCs/>
          <w:sz w:val="22"/>
          <w:szCs w:val="18"/>
          <w:lang w:val="ro-RO"/>
        </w:rPr>
        <w:t>201</w:t>
      </w:r>
      <w:r w:rsidR="004D4057">
        <w:rPr>
          <w:rFonts w:ascii="Arial" w:hAnsi="Arial" w:cs="Arial"/>
          <w:i/>
          <w:iCs/>
          <w:sz w:val="22"/>
          <w:szCs w:val="18"/>
          <w:lang w:val="ro-RO"/>
        </w:rPr>
        <w:t>9</w:t>
      </w:r>
    </w:p>
    <w:p w:rsidR="00542F79" w:rsidRDefault="00542F79">
      <w:pPr>
        <w:pStyle w:val="Header"/>
        <w:jc w:val="center"/>
        <w:rPr>
          <w:rFonts w:ascii="Arial" w:hAnsi="Arial" w:cs="Arial"/>
          <w:b/>
          <w:sz w:val="18"/>
          <w:szCs w:val="18"/>
          <w:lang w:val="de-DE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despre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program</w:t>
      </w:r>
    </w:p>
    <w:tbl>
      <w:tblPr>
        <w:tblW w:w="0" w:type="auto"/>
        <w:tblInd w:w="108" w:type="dxa"/>
        <w:tblLayout w:type="fixed"/>
        <w:tblLook w:val="0000"/>
      </w:tblPr>
      <w:tblGrid>
        <w:gridCol w:w="516"/>
        <w:gridCol w:w="3411"/>
        <w:gridCol w:w="5969"/>
      </w:tblGrid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Instituţia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învăţământ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superior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r>
              <w:rPr>
                <w:rFonts w:ascii="Arial" w:hAnsi="Arial" w:cs="Arial"/>
                <w:sz w:val="18"/>
                <w:szCs w:val="18"/>
                <w:lang w:val="it-IT"/>
              </w:rPr>
              <w:t>Universitatea din Piteşti</w:t>
            </w:r>
          </w:p>
        </w:tc>
      </w:tr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Facultatea</w:t>
            </w:r>
            <w:proofErr w:type="spellEnd"/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Pr="005F113E" w:rsidRDefault="00542F79">
            <w:pPr>
              <w:rPr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Facultatea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Ştiinţe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Economice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13E">
              <w:rPr>
                <w:rFonts w:ascii="Arial" w:hAnsi="Arial" w:cs="Arial"/>
                <w:sz w:val="18"/>
                <w:szCs w:val="18"/>
                <w:lang w:val="ro-RO"/>
              </w:rPr>
              <w:t>și Drept</w:t>
            </w:r>
          </w:p>
        </w:tc>
      </w:tr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Departamentul</w:t>
            </w:r>
            <w:proofErr w:type="spellEnd"/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Finanțe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Contabilitate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și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Economie</w:t>
            </w:r>
            <w:proofErr w:type="spellEnd"/>
          </w:p>
        </w:tc>
      </w:tr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Domeniul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Contabilitate</w:t>
            </w:r>
            <w:proofErr w:type="spellEnd"/>
          </w:p>
        </w:tc>
      </w:tr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Ciclul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roofErr w:type="spellStart"/>
            <w:r>
              <w:rPr>
                <w:rFonts w:ascii="Arial" w:hAnsi="Arial" w:cs="Arial"/>
                <w:sz w:val="18"/>
                <w:szCs w:val="18"/>
              </w:rPr>
              <w:t>Licenţă</w:t>
            </w:r>
            <w:proofErr w:type="spellEnd"/>
          </w:p>
        </w:tc>
      </w:tr>
      <w:tr w:rsidR="00542F7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Programul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calificarea</w:t>
            </w:r>
            <w:proofErr w:type="spellEnd"/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Contabilitate</w:t>
            </w:r>
            <w:proofErr w:type="spellEnd"/>
            <w:r w:rsidR="005F113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ș</w:t>
            </w:r>
            <w:r w:rsidR="005F113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iInformatică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Gestiune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t xml:space="preserve"> Economist</w:t>
            </w:r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despredisciplină</w:t>
      </w:r>
      <w:proofErr w:type="spellEnd"/>
    </w:p>
    <w:tbl>
      <w:tblPr>
        <w:tblW w:w="9993" w:type="dxa"/>
        <w:tblInd w:w="108" w:type="dxa"/>
        <w:tblLayout w:type="fixed"/>
        <w:tblLook w:val="0000"/>
      </w:tblPr>
      <w:tblGrid>
        <w:gridCol w:w="534"/>
        <w:gridCol w:w="1397"/>
        <w:gridCol w:w="426"/>
        <w:gridCol w:w="397"/>
        <w:gridCol w:w="1054"/>
        <w:gridCol w:w="272"/>
        <w:gridCol w:w="403"/>
        <w:gridCol w:w="1479"/>
        <w:gridCol w:w="909"/>
        <w:gridCol w:w="709"/>
        <w:gridCol w:w="1492"/>
        <w:gridCol w:w="921"/>
      </w:tblGrid>
      <w:tr w:rsidR="00542F79" w:rsidTr="00FF46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Denumireadisciplinei</w:t>
            </w:r>
            <w:proofErr w:type="spellEnd"/>
          </w:p>
        </w:tc>
        <w:tc>
          <w:tcPr>
            <w:tcW w:w="5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Pr="009C2BE6" w:rsidRDefault="00EE0181">
            <w:pPr>
              <w:rPr>
                <w:b/>
              </w:rPr>
            </w:pPr>
            <w:r w:rsidRPr="009C2BE6">
              <w:rPr>
                <w:rFonts w:ascii="Arial" w:hAnsi="Arial" w:cs="Arial"/>
                <w:b/>
                <w:sz w:val="18"/>
                <w:szCs w:val="18"/>
                <w:lang w:val="pt-BR"/>
              </w:rPr>
              <w:t>Fiscalitate</w:t>
            </w:r>
          </w:p>
        </w:tc>
      </w:tr>
      <w:tr w:rsidR="00542F79" w:rsidTr="00FF46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F113E" w:rsidP="005F113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Titular </w:t>
            </w:r>
            <w:proofErr w:type="spellStart"/>
            <w:r w:rsidR="00542F79">
              <w:rPr>
                <w:rFonts w:ascii="Arial" w:hAnsi="Arial" w:cs="Arial"/>
                <w:sz w:val="18"/>
                <w:szCs w:val="18"/>
              </w:rPr>
              <w:t>disciplină</w:t>
            </w:r>
            <w:proofErr w:type="spellEnd"/>
            <w:r w:rsidR="00542F7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coordinator </w:t>
            </w:r>
            <w:proofErr w:type="spellStart"/>
            <w:r w:rsidR="00542F79">
              <w:rPr>
                <w:rFonts w:ascii="Arial" w:hAnsi="Arial" w:cs="Arial"/>
                <w:sz w:val="18"/>
                <w:szCs w:val="18"/>
              </w:rPr>
              <w:t>disciplină</w:t>
            </w:r>
            <w:proofErr w:type="spellEnd"/>
            <w:r w:rsidR="00542F7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/>
        </w:tc>
      </w:tr>
      <w:tr w:rsidR="00542F79" w:rsidTr="00FF460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2.3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Titularulactivităţilor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seminar</w:t>
            </w:r>
            <w:proofErr w:type="spellEnd"/>
          </w:p>
        </w:tc>
        <w:tc>
          <w:tcPr>
            <w:tcW w:w="5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/>
        </w:tc>
      </w:tr>
      <w:tr w:rsidR="00542F79" w:rsidTr="004D405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2.4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studii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II</w:t>
            </w:r>
            <w:r w:rsidR="00EE0181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2.5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Semestrul</w:t>
            </w:r>
            <w:proofErr w:type="spellEnd"/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2.6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Tipulde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evaluare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2.7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Regimul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discipline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D4057">
              <w:rPr>
                <w:rFonts w:ascii="Arial" w:hAnsi="Arial" w:cs="Arial"/>
                <w:sz w:val="18"/>
                <w:szCs w:val="18"/>
              </w:rPr>
              <w:t>pțional</w:t>
            </w:r>
            <w:proofErr w:type="spellEnd"/>
          </w:p>
        </w:tc>
      </w:tr>
    </w:tbl>
    <w:p w:rsidR="00542F79" w:rsidRDefault="00542F79">
      <w:pPr>
        <w:rPr>
          <w:rFonts w:ascii="Arial" w:hAnsi="Arial" w:cs="Arial"/>
          <w:b/>
          <w:bCs/>
          <w:sz w:val="18"/>
          <w:szCs w:val="18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Timpul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total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estimat</w:t>
      </w:r>
      <w:proofErr w:type="spellEnd"/>
    </w:p>
    <w:tbl>
      <w:tblPr>
        <w:tblW w:w="9902" w:type="dxa"/>
        <w:tblInd w:w="108" w:type="dxa"/>
        <w:tblLayout w:type="fixed"/>
        <w:tblLook w:val="0000"/>
      </w:tblPr>
      <w:tblGrid>
        <w:gridCol w:w="506"/>
        <w:gridCol w:w="33"/>
        <w:gridCol w:w="2797"/>
        <w:gridCol w:w="732"/>
        <w:gridCol w:w="587"/>
        <w:gridCol w:w="585"/>
        <w:gridCol w:w="868"/>
        <w:gridCol w:w="730"/>
        <w:gridCol w:w="585"/>
        <w:gridCol w:w="1752"/>
        <w:gridCol w:w="677"/>
        <w:gridCol w:w="40"/>
        <w:gridCol w:w="10"/>
      </w:tblGrid>
      <w:tr w:rsidR="00FF4608" w:rsidTr="00FF460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 w:rsidP="00BB47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Număr de ore pe saptămână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FF4608" w:rsidTr="00FF4608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 w:rsidP="00BB47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S 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ore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22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Tutorat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FF4608" w:rsidTr="00FF4608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Alte activităţi (comunicare bidirecţională cu titularul de disciplină)</w:t>
            </w:r>
          </w:p>
        </w:tc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608" w:rsidRDefault="00FF4608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FF4608" w:rsidTr="00FF46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58</w:t>
            </w:r>
          </w:p>
        </w:tc>
        <w:tc>
          <w:tcPr>
            <w:tcW w:w="461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FF4608" w:rsidRDefault="00FF4608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0" w:type="dxa"/>
            <w:shd w:val="clear" w:color="auto" w:fill="auto"/>
          </w:tcPr>
          <w:p w:rsidR="00FF4608" w:rsidRDefault="00FF4608">
            <w:pPr>
              <w:snapToGrid w:val="0"/>
            </w:pPr>
          </w:p>
        </w:tc>
      </w:tr>
      <w:tr w:rsidR="00FF4608" w:rsidTr="00FF46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461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FF4608" w:rsidRDefault="00FF4608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0" w:type="dxa"/>
            <w:shd w:val="clear" w:color="auto" w:fill="auto"/>
          </w:tcPr>
          <w:p w:rsidR="00FF4608" w:rsidRDefault="00FF4608">
            <w:pPr>
              <w:snapToGrid w:val="0"/>
            </w:pPr>
          </w:p>
        </w:tc>
      </w:tr>
      <w:tr w:rsidR="00FF4608" w:rsidTr="00FF460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608" w:rsidRDefault="00FF460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FF4608" w:rsidRDefault="00FF4608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0" w:type="dxa"/>
            <w:shd w:val="clear" w:color="auto" w:fill="auto"/>
          </w:tcPr>
          <w:p w:rsidR="00FF4608" w:rsidRDefault="00FF4608">
            <w:pPr>
              <w:snapToGrid w:val="0"/>
            </w:pPr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0" w:type="auto"/>
        <w:tblInd w:w="108" w:type="dxa"/>
        <w:tblLayout w:type="fixed"/>
        <w:tblLook w:val="0000"/>
      </w:tblPr>
      <w:tblGrid>
        <w:gridCol w:w="534"/>
        <w:gridCol w:w="2653"/>
        <w:gridCol w:w="6647"/>
      </w:tblGrid>
      <w:tr w:rsidR="00542F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 w:rsidP="00536BC6">
            <w:pPr>
              <w:spacing w:before="100" w:after="100"/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Elemente</w:t>
            </w:r>
            <w:proofErr w:type="spellEnd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536BC6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finantepublicesigestiunefinanciara</w:t>
            </w:r>
            <w:proofErr w:type="spellEnd"/>
            <w:r w:rsidR="00536BC6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="00536BC6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intreprinderii</w:t>
            </w: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studiateînanul</w:t>
            </w:r>
            <w:proofErr w:type="spellEnd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I</w:t>
            </w:r>
            <w:r w:rsidR="00536BC6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-II</w:t>
            </w:r>
          </w:p>
        </w:tc>
      </w:tr>
      <w:tr w:rsidR="00542F7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ind w:right="113"/>
              <w:jc w:val="both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Capacitate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analiză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sinteză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gândiredivergentă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comparatii</w:t>
            </w:r>
            <w:proofErr w:type="spellEnd"/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0" w:type="auto"/>
        <w:tblInd w:w="108" w:type="dxa"/>
        <w:tblLayout w:type="fixed"/>
        <w:tblLook w:val="0000"/>
      </w:tblPr>
      <w:tblGrid>
        <w:gridCol w:w="529"/>
        <w:gridCol w:w="3048"/>
        <w:gridCol w:w="6230"/>
      </w:tblGrid>
      <w:tr w:rsidR="00542F7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rPr>
                <w:rFonts w:ascii="Arial" w:eastAsia="Calibri" w:hAnsi="Arial" w:cs="Arial"/>
                <w:sz w:val="6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Dotareasălii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curs cu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videoproiector</w:t>
            </w:r>
            <w:proofErr w:type="spellEnd"/>
          </w:p>
          <w:p w:rsidR="00542F79" w:rsidRDefault="00542F79">
            <w:pPr>
              <w:rPr>
                <w:rFonts w:ascii="Arial" w:eastAsia="Calibri" w:hAnsi="Arial" w:cs="Arial"/>
                <w:sz w:val="6"/>
                <w:szCs w:val="18"/>
              </w:rPr>
            </w:pPr>
          </w:p>
        </w:tc>
      </w:tr>
      <w:tr w:rsidR="00542F7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desfăşurare a seminarului/laboratorului/proiectului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both"/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Dotareasălii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seminar cu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tablă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/ flipchart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şicretă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/ marker;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fiecare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student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foloseşte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minicalculatorpentrurezolvareastudiilor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caz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participareastudentilor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activitățile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seminar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șisusținereatestelor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96" w:type="dxa"/>
        <w:tblInd w:w="108" w:type="dxa"/>
        <w:tblLayout w:type="fixed"/>
        <w:tblLook w:val="0000"/>
      </w:tblPr>
      <w:tblGrid>
        <w:gridCol w:w="675"/>
        <w:gridCol w:w="9221"/>
      </w:tblGrid>
      <w:tr w:rsidR="0096019A" w:rsidTr="0096019A">
        <w:trPr>
          <w:trHeight w:val="11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019A" w:rsidRDefault="0096019A">
            <w:pPr>
              <w:jc w:val="center"/>
              <w:rPr>
                <w:rFonts w:ascii="Arial" w:eastAsia="Corbe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9A" w:rsidRPr="008142F7" w:rsidRDefault="00FF4608" w:rsidP="00FF46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142F7">
              <w:rPr>
                <w:sz w:val="20"/>
                <w:szCs w:val="20"/>
                <w:lang w:eastAsia="en-US"/>
              </w:rPr>
              <w:t xml:space="preserve">C1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Identificareașiînregistrareaoperaţiunilor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economice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în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contabilitatea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entității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organizaţiei</w:t>
            </w:r>
            <w:proofErr w:type="spellEnd"/>
          </w:p>
          <w:p w:rsidR="00FF4608" w:rsidRPr="008142F7" w:rsidRDefault="00FF4608" w:rsidP="00FF4608">
            <w:pPr>
              <w:tabs>
                <w:tab w:val="left" w:pos="750"/>
              </w:tabs>
              <w:rPr>
                <w:color w:val="000000"/>
                <w:sz w:val="20"/>
                <w:szCs w:val="20"/>
                <w:lang w:val="ro-RO"/>
              </w:rPr>
            </w:pPr>
            <w:r w:rsidRPr="008142F7">
              <w:rPr>
                <w:color w:val="000000"/>
                <w:sz w:val="20"/>
                <w:szCs w:val="20"/>
                <w:lang w:val="ro-RO"/>
              </w:rPr>
              <w:t>C1.1Definirea concepte-lor, procedeelor şi  metodelor folosite în contabilitatea entității/organizaţiei, precum şi a factorilor economici, sociali şi legislativi care influenţează operaţiunile econo-mico-financiare</w:t>
            </w:r>
          </w:p>
          <w:p w:rsidR="00FF4608" w:rsidRPr="008142F7" w:rsidRDefault="00FF4608" w:rsidP="00FF4608">
            <w:pPr>
              <w:tabs>
                <w:tab w:val="left" w:pos="750"/>
              </w:tabs>
              <w:rPr>
                <w:sz w:val="20"/>
                <w:szCs w:val="20"/>
                <w:lang w:eastAsia="en-US"/>
              </w:rPr>
            </w:pPr>
            <w:r w:rsidRPr="008142F7">
              <w:rPr>
                <w:sz w:val="20"/>
                <w:szCs w:val="20"/>
                <w:lang w:eastAsia="en-US"/>
              </w:rPr>
              <w:t xml:space="preserve">C3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Prelucrareainformaţiilorînvedereaîntocmirii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rapoartefinanciar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contabileși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sau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fiscal</w:t>
            </w:r>
          </w:p>
          <w:p w:rsidR="00FF4608" w:rsidRPr="008142F7" w:rsidRDefault="00FF4608" w:rsidP="00FF4608">
            <w:pPr>
              <w:tabs>
                <w:tab w:val="left" w:pos="750"/>
              </w:tabs>
              <w:rPr>
                <w:sz w:val="20"/>
                <w:szCs w:val="20"/>
                <w:lang w:eastAsia="en-US"/>
              </w:rPr>
            </w:pPr>
            <w:r w:rsidRPr="008142F7">
              <w:rPr>
                <w:sz w:val="20"/>
                <w:szCs w:val="20"/>
                <w:lang w:eastAsia="en-US"/>
              </w:rPr>
              <w:t xml:space="preserve">C3.3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Aplicareaconceptelor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teoriilor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principiilorşimetodelor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bazăpentrupregătireainformaţiilornecesareîntocmirii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rapoartefinanciar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contabileși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saufiscale</w:t>
            </w:r>
            <w:proofErr w:type="spellEnd"/>
          </w:p>
          <w:p w:rsidR="00FF4608" w:rsidRPr="008142F7" w:rsidRDefault="00FF4608" w:rsidP="00FF4608">
            <w:pPr>
              <w:tabs>
                <w:tab w:val="left" w:pos="750"/>
              </w:tabs>
              <w:rPr>
                <w:sz w:val="20"/>
                <w:szCs w:val="20"/>
                <w:lang w:eastAsia="en-US"/>
              </w:rPr>
            </w:pPr>
            <w:r w:rsidRPr="008142F7">
              <w:rPr>
                <w:sz w:val="20"/>
                <w:szCs w:val="20"/>
                <w:lang w:eastAsia="en-US"/>
              </w:rPr>
              <w:t xml:space="preserve">C3.4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Evaluareaprocedeelorsiinstrumentelor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prelucrare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informaţiilornecesareîntocmirii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rapoartefinanciar-contabileși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saufiscale</w:t>
            </w:r>
            <w:proofErr w:type="spellEnd"/>
          </w:p>
          <w:p w:rsidR="00FF4608" w:rsidRPr="00B86AC7" w:rsidRDefault="00FF4608" w:rsidP="00FF4608">
            <w:pPr>
              <w:tabs>
                <w:tab w:val="left" w:pos="750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142F7">
              <w:rPr>
                <w:sz w:val="20"/>
                <w:szCs w:val="20"/>
                <w:lang w:eastAsia="en-US"/>
              </w:rPr>
              <w:t xml:space="preserve">C3.5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Întocmireaşiprezentarea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rapoartefinanciar-contabileși</w:t>
            </w:r>
            <w:proofErr w:type="spellEnd"/>
            <w:r w:rsidRPr="008142F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8142F7">
              <w:rPr>
                <w:sz w:val="20"/>
                <w:szCs w:val="20"/>
                <w:lang w:eastAsia="en-US"/>
              </w:rPr>
              <w:t>saufiscale</w:t>
            </w:r>
            <w:proofErr w:type="spellEnd"/>
          </w:p>
        </w:tc>
      </w:tr>
      <w:tr w:rsidR="0096019A" w:rsidTr="0096019A">
        <w:trPr>
          <w:trHeight w:val="1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019A" w:rsidRDefault="0096019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96019A" w:rsidRDefault="0096019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19A" w:rsidRPr="002451E1" w:rsidRDefault="0096019A">
            <w:pPr>
              <w:numPr>
                <w:ilvl w:val="0"/>
                <w:numId w:val="4"/>
              </w:numPr>
              <w:tabs>
                <w:tab w:val="left" w:pos="167"/>
              </w:tabs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51E1">
              <w:rPr>
                <w:rFonts w:ascii="Arial" w:hAnsi="Arial" w:cs="Arial"/>
                <w:sz w:val="18"/>
                <w:szCs w:val="18"/>
                <w:lang w:val="ro-RO"/>
              </w:rPr>
              <w:t xml:space="preserve">CT1: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Aplicareaprincipiilor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normelorșivaloriloreticiiprofesionaleîncadrulproprieistrategii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muncăriguroasă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eficientășiresponsabilă</w:t>
            </w:r>
            <w:proofErr w:type="spellEnd"/>
          </w:p>
          <w:p w:rsidR="0096019A" w:rsidRPr="002451E1" w:rsidRDefault="0096019A">
            <w:pPr>
              <w:numPr>
                <w:ilvl w:val="0"/>
                <w:numId w:val="4"/>
              </w:numPr>
              <w:tabs>
                <w:tab w:val="left" w:pos="167"/>
              </w:tabs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51E1">
              <w:rPr>
                <w:rFonts w:ascii="Arial" w:hAnsi="Arial" w:cs="Arial"/>
                <w:sz w:val="18"/>
                <w:szCs w:val="18"/>
                <w:lang w:val="ro-RO"/>
              </w:rPr>
              <w:t xml:space="preserve">CT2: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Identificarearolurilorșiresponsabilitățilorîntr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-o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echipăplurispecializatășiaplicarea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tehnici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de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>relaționareșimuncăeficientăîncadrulechipei</w:t>
            </w:r>
            <w:proofErr w:type="spellEnd"/>
          </w:p>
          <w:p w:rsidR="002451E1" w:rsidRDefault="0096019A" w:rsidP="002451E1">
            <w:pPr>
              <w:pStyle w:val="ListParagraph"/>
              <w:numPr>
                <w:ilvl w:val="0"/>
                <w:numId w:val="4"/>
              </w:numPr>
              <w:tabs>
                <w:tab w:val="left" w:pos="167"/>
              </w:tabs>
              <w:autoSpaceDE w:val="0"/>
              <w:autoSpaceDN w:val="0"/>
              <w:adjustRightInd w:val="0"/>
              <w:jc w:val="both"/>
            </w:pPr>
            <w:r w:rsidRPr="002451E1">
              <w:rPr>
                <w:rFonts w:ascii="Arial" w:hAnsi="Arial" w:cs="Arial"/>
                <w:sz w:val="18"/>
                <w:szCs w:val="18"/>
              </w:rPr>
              <w:t xml:space="preserve">CT3: </w:t>
            </w:r>
            <w:r w:rsidR="002451E1" w:rsidRPr="002451E1">
              <w:rPr>
                <w:rFonts w:ascii="Arial" w:hAnsi="Arial" w:cs="Arial"/>
                <w:sz w:val="18"/>
                <w:szCs w:val="18"/>
                <w:lang w:eastAsia="en-US"/>
              </w:rPr>
              <w:t xml:space="preserve">Identificarea oportunităților de formare continuă și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val="en-US" w:eastAsia="en-US"/>
              </w:rPr>
              <w:t>valorificareaeficientă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val="en-US" w:eastAsia="en-US"/>
              </w:rPr>
              <w:t>resurselorsitehnicilor</w:t>
            </w:r>
            <w:proofErr w:type="spellEnd"/>
            <w:r w:rsidR="002451E1" w:rsidRPr="002451E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="002451E1" w:rsidRPr="002451E1">
              <w:rPr>
                <w:rFonts w:ascii="Arial" w:hAnsi="Arial" w:cs="Arial"/>
                <w:sz w:val="18"/>
                <w:szCs w:val="18"/>
                <w:lang w:val="en-US" w:eastAsia="en-US"/>
              </w:rPr>
              <w:t>învățarepentrupropriadezvoltare</w:t>
            </w:r>
            <w:proofErr w:type="spellEnd"/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F113E" w:rsidRDefault="005F113E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rPr>
          <w:rFonts w:ascii="Arial" w:hAnsi="Arial" w:cs="Arial"/>
          <w:sz w:val="4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lastRenderedPageBreak/>
        <w:t xml:space="preserve">Obiectivele disciplinei </w:t>
      </w:r>
    </w:p>
    <w:tbl>
      <w:tblPr>
        <w:tblW w:w="0" w:type="auto"/>
        <w:tblInd w:w="108" w:type="dxa"/>
        <w:tblLayout w:type="fixed"/>
        <w:tblLook w:val="0000"/>
      </w:tblPr>
      <w:tblGrid>
        <w:gridCol w:w="1897"/>
        <w:gridCol w:w="7910"/>
      </w:tblGrid>
      <w:tr w:rsidR="00542F79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7.1 Obiectivul general al disciplinei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Pr="00AD478A" w:rsidRDefault="00AD478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Familiarizareastudentilor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noțiunile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bază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din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domeniul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fiscalităţii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precumșiînțelegereașiconștientizarea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cătrestudențiaimportanțeiși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AD478A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AD47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implicațiilormajorepe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care le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atragpoliticafiscală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AD478A">
              <w:rPr>
                <w:rFonts w:ascii="Arial" w:hAnsi="Arial" w:cs="Arial"/>
                <w:sz w:val="18"/>
                <w:szCs w:val="18"/>
              </w:rPr>
              <w:t>statului</w:t>
            </w:r>
            <w:proofErr w:type="spellEnd"/>
            <w:r w:rsidRPr="00AD47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42F79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7.2 Obiectivele specifice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 xml:space="preserve">A. </w:t>
            </w:r>
            <w:proofErr w:type="spellStart"/>
            <w:r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>Obiective</w:t>
            </w:r>
            <w:proofErr w:type="spellEnd"/>
            <w:r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 xml:space="preserve"> cognitive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urmăresc ca, la finalul cursului, studentul să aibă capacitatea de a: </w:t>
            </w:r>
          </w:p>
          <w:p w:rsidR="00AD478A" w:rsidRPr="00AD478A" w:rsidRDefault="00542F79" w:rsidP="00AD478A">
            <w:pPr>
              <w:numPr>
                <w:ilvl w:val="0"/>
                <w:numId w:val="10"/>
              </w:numPr>
              <w:suppressAutoHyphens w:val="0"/>
              <w:ind w:hanging="36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proofErr w:type="spellStart"/>
            <w:r w:rsid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cunoașteșiînțelegediferitele</w:t>
            </w:r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concepteșiteorii</w:t>
            </w:r>
            <w:proofErr w:type="spellEnd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din </w:t>
            </w:r>
            <w:proofErr w:type="spellStart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domeniulfiscalităţii</w:t>
            </w:r>
            <w:proofErr w:type="spellEnd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AD478A" w:rsidRPr="00AD478A" w:rsidRDefault="00C477D8" w:rsidP="00AD478A">
            <w:pPr>
              <w:numPr>
                <w:ilvl w:val="0"/>
                <w:numId w:val="10"/>
              </w:numPr>
              <w:suppressAutoHyphens w:val="0"/>
              <w:ind w:hanging="36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-</w:t>
            </w:r>
            <w:r w:rsid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     opera </w:t>
            </w:r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cu </w:t>
            </w:r>
            <w:proofErr w:type="spellStart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conceptelefundamentale</w:t>
            </w:r>
            <w:proofErr w:type="spellEnd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ale </w:t>
            </w:r>
            <w:proofErr w:type="spellStart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disciplinei</w:t>
            </w:r>
            <w:proofErr w:type="spellEnd"/>
            <w:r w:rsidR="00AD478A"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AD478A" w:rsidRPr="00AD478A" w:rsidRDefault="00AD478A" w:rsidP="00AD478A">
            <w:pPr>
              <w:numPr>
                <w:ilvl w:val="0"/>
                <w:numId w:val="10"/>
              </w:numPr>
              <w:suppressAutoHyphens w:val="0"/>
              <w:ind w:hanging="36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-</w:t>
            </w:r>
            <w:proofErr w:type="spellStart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explicașiinterpreta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diferitel</w:t>
            </w: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e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concepteșiteorii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din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domeniulfiscalităţii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AD478A" w:rsidRPr="00AD478A" w:rsidRDefault="00AD478A" w:rsidP="00AD478A">
            <w:pPr>
              <w:numPr>
                <w:ilvl w:val="0"/>
                <w:numId w:val="10"/>
              </w:numPr>
              <w:suppressAutoHyphens w:val="0"/>
              <w:ind w:hanging="36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dobândiiabilitățile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necesarepentruînțelegereastrategiilorfiscale;</w:t>
            </w:r>
          </w:p>
          <w:p w:rsidR="00542F79" w:rsidRPr="00AD478A" w:rsidRDefault="00542F79">
            <w:pPr>
              <w:tabs>
                <w:tab w:val="left" w:pos="450"/>
                <w:tab w:val="left" w:pos="945"/>
                <w:tab w:val="left" w:pos="17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2F79" w:rsidRPr="00AD478A" w:rsidRDefault="00542F79">
            <w:pPr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 xml:space="preserve">B.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>Obiectiveprocedurale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  <w:lang w:val="ro-RO"/>
              </w:rPr>
              <w:t xml:space="preserve">urmăresc ca, la finalul cursului, studentul să poată: </w:t>
            </w:r>
          </w:p>
          <w:p w:rsidR="00AD478A" w:rsidRDefault="00AD478A" w:rsidP="00AD478A">
            <w:pPr>
              <w:numPr>
                <w:ilvl w:val="0"/>
                <w:numId w:val="13"/>
              </w:numPr>
              <w:suppressAutoHyphens w:val="0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identifica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situații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concrete 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aplicare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teoriilorșiprincipiilorspecificedisciplinei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AD478A" w:rsidRPr="00AD478A" w:rsidRDefault="00AD478A" w:rsidP="00AD478A">
            <w:pPr>
              <w:numPr>
                <w:ilvl w:val="0"/>
                <w:numId w:val="13"/>
              </w:numPr>
              <w:suppressAutoHyphens w:val="0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utiliza</w:t>
            </w: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metode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autoevaluare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proprieiactivități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învățare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542F79" w:rsidRPr="00AD478A" w:rsidRDefault="00542F79" w:rsidP="00AD478A">
            <w:pPr>
              <w:numPr>
                <w:ilvl w:val="0"/>
                <w:numId w:val="5"/>
              </w:numP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hAnsi="Arial" w:cs="Arial"/>
                <w:sz w:val="18"/>
                <w:szCs w:val="18"/>
                <w:lang w:val="ro-RO"/>
              </w:rPr>
              <w:t xml:space="preserve">rezolva   probleme specifice, bine definite, </w:t>
            </w:r>
            <w:r w:rsidR="00AD478A" w:rsidRPr="00AD478A">
              <w:rPr>
                <w:rFonts w:ascii="Arial" w:hAnsi="Arial" w:cs="Arial"/>
                <w:sz w:val="18"/>
                <w:szCs w:val="18"/>
                <w:lang w:val="ro-RO"/>
              </w:rPr>
              <w:t>de fiscalitate</w:t>
            </w:r>
          </w:p>
          <w:p w:rsidR="00542F79" w:rsidRPr="00AD478A" w:rsidRDefault="00542F79">
            <w:pPr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</w:p>
          <w:p w:rsidR="00542F79" w:rsidRPr="00AD478A" w:rsidRDefault="00542F79">
            <w:pPr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 xml:space="preserve">C.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u w:val="single"/>
                <w:shd w:val="clear" w:color="auto" w:fill="FFFFFF"/>
              </w:rPr>
              <w:t>Obiectiveatitudinale</w:t>
            </w:r>
            <w:proofErr w:type="spellEnd"/>
          </w:p>
          <w:p w:rsidR="00AD478A" w:rsidRPr="00AD478A" w:rsidRDefault="00AD478A" w:rsidP="00AD478A">
            <w:pPr>
              <w:numPr>
                <w:ilvl w:val="0"/>
                <w:numId w:val="12"/>
              </w:numPr>
              <w:suppressAutoHyphens w:val="0"/>
              <w:ind w:left="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       -    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respectareanormelor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deontologieprofesională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,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fundamentatepeopţiunivaloriceexplicite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;</w:t>
            </w:r>
          </w:p>
          <w:p w:rsidR="00AD478A" w:rsidRPr="00AD478A" w:rsidRDefault="00AD478A" w:rsidP="00AD478A">
            <w:pPr>
              <w:numPr>
                <w:ilvl w:val="0"/>
                <w:numId w:val="12"/>
              </w:numPr>
              <w:suppressAutoHyphens w:val="0"/>
              <w:ind w:left="0"/>
              <w:jc w:val="both"/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       -    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cooperareaînechipe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lucrupentrurezolvareadiferitelorsarcini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învățare</w:t>
            </w:r>
            <w:proofErr w:type="spellEnd"/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; </w:t>
            </w:r>
          </w:p>
          <w:p w:rsidR="00542F79" w:rsidRPr="00AD478A" w:rsidRDefault="00AD478A" w:rsidP="00AD478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8"/>
                <w:szCs w:val="20"/>
              </w:rPr>
            </w:pPr>
            <w:r w:rsidRPr="00AD478A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>utilizarea unor metode specifice de elaborare a unui plan de dezvoltare personală și profesională</w:t>
            </w:r>
          </w:p>
        </w:tc>
      </w:tr>
    </w:tbl>
    <w:p w:rsidR="00542F79" w:rsidRDefault="00542F79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935" w:type="dxa"/>
        <w:tblInd w:w="-180" w:type="dxa"/>
        <w:tblLayout w:type="fixed"/>
        <w:tblLook w:val="0000"/>
      </w:tblPr>
      <w:tblGrid>
        <w:gridCol w:w="540"/>
        <w:gridCol w:w="5100"/>
        <w:gridCol w:w="570"/>
        <w:gridCol w:w="1140"/>
        <w:gridCol w:w="2585"/>
      </w:tblGrid>
      <w:tr w:rsidR="00542F79" w:rsidTr="00C477D8"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8.1. Studiu individual (unităţi de învăţare)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Metode de lucru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542F79" w:rsidRDefault="00542F7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fiscal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sipoliticafiscala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eastAsia="Corbe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eastAsia="Corbe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</w:rPr>
              <w:t>Prelegere</w:t>
            </w:r>
            <w:proofErr w:type="spellEnd"/>
            <w:r>
              <w:rPr>
                <w:rFonts w:ascii="Arial" w:eastAsia="Corbel" w:hAnsi="Arial" w:cs="Arial"/>
                <w:sz w:val="18"/>
                <w:szCs w:val="18"/>
              </w:rPr>
              <w:t>,</w:t>
            </w:r>
          </w:p>
          <w:p w:rsidR="00C477D8" w:rsidRDefault="00C477D8">
            <w:pPr>
              <w:rPr>
                <w:rFonts w:ascii="Arial" w:eastAsia="Corbel" w:hAnsi="Arial" w:cs="Arial"/>
                <w:sz w:val="18"/>
                <w:szCs w:val="18"/>
                <w:shd w:val="clear" w:color="auto" w:fill="FFFFFF"/>
                <w:lang w:val="ro-RO"/>
              </w:rPr>
            </w:pPr>
            <w:r>
              <w:rPr>
                <w:rFonts w:ascii="Arial" w:eastAsia="Corbel" w:hAnsi="Arial" w:cs="Arial"/>
                <w:sz w:val="18"/>
                <w:szCs w:val="18"/>
                <w:lang w:val="ro-RO"/>
              </w:rPr>
              <w:t>dezbaterea</w:t>
            </w:r>
            <w:proofErr w:type="spellStart"/>
            <w:r>
              <w:rPr>
                <w:rFonts w:ascii="Arial" w:eastAsia="Corbel" w:hAnsi="Arial" w:cs="Arial"/>
                <w:sz w:val="18"/>
                <w:szCs w:val="18"/>
              </w:rPr>
              <w:t>şiexpunerea</w:t>
            </w:r>
            <w:proofErr w:type="spellEnd"/>
            <w:r>
              <w:rPr>
                <w:rFonts w:ascii="Arial" w:eastAsia="Corbe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Corbel" w:hAnsi="Arial" w:cs="Arial"/>
                <w:sz w:val="18"/>
                <w:szCs w:val="18"/>
              </w:rPr>
              <w:t>tablă</w:t>
            </w:r>
            <w:proofErr w:type="spellEnd"/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pacing w:before="100" w:after="100"/>
              <w:jc w:val="both"/>
            </w:pPr>
            <w:r>
              <w:rPr>
                <w:rFonts w:ascii="Arial" w:eastAsia="Corbel" w:hAnsi="Arial" w:cs="Arial"/>
                <w:sz w:val="18"/>
                <w:szCs w:val="18"/>
                <w:shd w:val="clear" w:color="auto" w:fill="FFFFFF"/>
                <w:lang w:val="ro-RO"/>
              </w:rPr>
              <w:t>Prezentarea în power –point pentru stimularea exercitiului reflexiv</w:t>
            </w: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Principiile si regulile fiscalitatii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D27820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Creantele fiscale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Controlul fiscal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Evaziuneafiscala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D27820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6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Impozitulpe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profit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7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Impozitulpevenit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8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Contributii sociale obligatorii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9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Tax ape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valoareaadaugata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7D8" w:rsidTr="00B72AC6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77D8" w:rsidRDefault="00C477D8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  <w:t>10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7D8" w:rsidRDefault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Accize si alte taxe speciale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7D8" w:rsidRDefault="000017C7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477D8" w:rsidTr="00B72AC6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 w:rsidP="00C477D8">
            <w:pP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C477D8" w:rsidP="00C477D8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Impozite ai taxe locale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7D8" w:rsidRDefault="000017C7" w:rsidP="00C477D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7D8" w:rsidRDefault="00C477D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42F79" w:rsidTr="00C477D8">
        <w:trPr>
          <w:trHeight w:val="23"/>
        </w:trPr>
        <w:tc>
          <w:tcPr>
            <w:tcW w:w="9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</w:rPr>
              <w:t>Bibliografie</w:t>
            </w:r>
            <w:proofErr w:type="spellEnd"/>
          </w:p>
          <w:p w:rsidR="00AC0671" w:rsidRPr="00AC0671" w:rsidRDefault="00AC0671" w:rsidP="00AC0671">
            <w:pPr>
              <w:pStyle w:val="Heading3"/>
              <w:keepNext w:val="0"/>
              <w:numPr>
                <w:ilvl w:val="0"/>
                <w:numId w:val="16"/>
              </w:numPr>
              <w:suppressAutoHyphens w:val="0"/>
              <w:spacing w:before="0" w:after="0"/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</w:pP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227/2015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 w:rsidR="005F113E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codul</w:t>
            </w:r>
            <w:proofErr w:type="spellEnd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fiscal </w:t>
            </w:r>
          </w:p>
          <w:p w:rsidR="00AC0671" w:rsidRPr="00AC0671" w:rsidRDefault="00AC0671" w:rsidP="00AC0671">
            <w:pPr>
              <w:pStyle w:val="Heading3"/>
              <w:keepNext w:val="0"/>
              <w:numPr>
                <w:ilvl w:val="0"/>
                <w:numId w:val="16"/>
              </w:numPr>
              <w:suppressAutoHyphens w:val="0"/>
              <w:spacing w:before="0" w:after="0"/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</w:pP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207/2015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 w:rsidR="005F113E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codul</w:t>
            </w:r>
            <w:proofErr w:type="spellEnd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procedură</w:t>
            </w:r>
            <w:proofErr w:type="spellEnd"/>
            <w:r w:rsidR="005F113E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0671"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  <w:t>fiscală</w:t>
            </w:r>
            <w:proofErr w:type="spellEnd"/>
          </w:p>
          <w:p w:rsidR="00AC0671" w:rsidRPr="00AC0671" w:rsidRDefault="00AC0671" w:rsidP="00AC0671">
            <w:pPr>
              <w:pStyle w:val="Heading3"/>
              <w:keepNext w:val="0"/>
              <w:numPr>
                <w:ilvl w:val="0"/>
                <w:numId w:val="16"/>
              </w:numPr>
              <w:suppressAutoHyphens w:val="0"/>
              <w:spacing w:before="0" w:after="0"/>
              <w:rPr>
                <w:rFonts w:eastAsia="Corbel"/>
                <w:b w:val="0"/>
                <w:sz w:val="18"/>
                <w:szCs w:val="18"/>
                <w:shd w:val="clear" w:color="auto" w:fill="FFFFFF"/>
              </w:rPr>
            </w:pPr>
            <w:proofErr w:type="spellStart"/>
            <w:r w:rsidRPr="00AC0671">
              <w:rPr>
                <w:b w:val="0"/>
                <w:sz w:val="18"/>
                <w:szCs w:val="18"/>
              </w:rPr>
              <w:t>Biris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, G.,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Despre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fiscalitate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si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competitivitate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Editura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UniversulJ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uridic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Bucureşti</w:t>
            </w:r>
            <w:proofErr w:type="spellEnd"/>
            <w:r w:rsidRPr="00AC0671">
              <w:rPr>
                <w:b w:val="0"/>
                <w:sz w:val="18"/>
                <w:szCs w:val="18"/>
              </w:rPr>
              <w:t>, 2012</w:t>
            </w:r>
          </w:p>
          <w:p w:rsidR="00AC0671" w:rsidRPr="00AC0671" w:rsidRDefault="00AC0671" w:rsidP="00AC0671">
            <w:pPr>
              <w:pStyle w:val="Heading3"/>
              <w:keepNext w:val="0"/>
              <w:numPr>
                <w:ilvl w:val="0"/>
                <w:numId w:val="16"/>
              </w:numPr>
              <w:suppressAutoHyphens w:val="0"/>
              <w:spacing w:before="0" w:after="0"/>
              <w:rPr>
                <w:b w:val="0"/>
                <w:sz w:val="18"/>
                <w:szCs w:val="18"/>
              </w:rPr>
            </w:pPr>
            <w:proofErr w:type="spellStart"/>
            <w:r w:rsidRPr="00AC0671">
              <w:rPr>
                <w:b w:val="0"/>
                <w:sz w:val="18"/>
                <w:szCs w:val="18"/>
              </w:rPr>
              <w:t>Hoanţă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, N.,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Evaziunea</w:t>
            </w:r>
            <w:proofErr w:type="spellEnd"/>
            <w:r w:rsidR="005F11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fiscală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Editura</w:t>
            </w:r>
            <w:proofErr w:type="spellEnd"/>
            <w:r w:rsidRPr="00AC0671">
              <w:rPr>
                <w:b w:val="0"/>
                <w:sz w:val="18"/>
                <w:szCs w:val="18"/>
              </w:rPr>
              <w:t xml:space="preserve"> CH Beck, </w:t>
            </w:r>
            <w:proofErr w:type="spellStart"/>
            <w:r w:rsidRPr="00AC0671">
              <w:rPr>
                <w:b w:val="0"/>
                <w:sz w:val="18"/>
                <w:szCs w:val="18"/>
              </w:rPr>
              <w:t>Bucureşti</w:t>
            </w:r>
            <w:proofErr w:type="spellEnd"/>
            <w:r w:rsidRPr="00AC0671">
              <w:rPr>
                <w:b w:val="0"/>
                <w:sz w:val="18"/>
                <w:szCs w:val="18"/>
              </w:rPr>
              <w:t>, 2010</w:t>
            </w:r>
          </w:p>
          <w:p w:rsidR="00542F79" w:rsidRPr="00AC0671" w:rsidRDefault="00AC0671" w:rsidP="00AC0671">
            <w:pPr>
              <w:pStyle w:val="ListParagraph"/>
              <w:numPr>
                <w:ilvl w:val="0"/>
                <w:numId w:val="16"/>
              </w:num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0671">
              <w:rPr>
                <w:rFonts w:ascii="Arial" w:hAnsi="Arial" w:cs="Arial"/>
                <w:sz w:val="18"/>
                <w:szCs w:val="18"/>
              </w:rPr>
              <w:t>Nica, A. şi colaboratorii, Fiscalitate. De la lege la practică, Editura CH Beck, Bucureşti, 2013</w:t>
            </w:r>
          </w:p>
        </w:tc>
      </w:tr>
      <w:tr w:rsidR="00542F79" w:rsidTr="00C477D8"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8.2. Aplicaţii: Seminar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542F79" w:rsidRDefault="00542F79">
            <w:pPr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Resursefolosite</w:t>
            </w:r>
            <w:proofErr w:type="spellEnd"/>
          </w:p>
        </w:tc>
      </w:tr>
      <w:tr w:rsidR="00E90E6F" w:rsidTr="00684423">
        <w:trPr>
          <w:trHeight w:val="2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5F113E" w:rsidP="005F113E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Seminar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90E6F">
              <w:rPr>
                <w:rFonts w:ascii="Arial" w:hAnsi="Arial" w:cs="Arial"/>
                <w:sz w:val="18"/>
                <w:szCs w:val="18"/>
              </w:rPr>
              <w:t>rganizatoric</w:t>
            </w:r>
            <w:proofErr w:type="spellEnd"/>
            <w:r w:rsidR="00E90E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prezenatrea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obiectivelor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disciplinei</w:t>
            </w:r>
            <w:proofErr w:type="spellEnd"/>
            <w:r w:rsidR="00E90E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E6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competentelor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vizate</w:t>
            </w:r>
            <w:proofErr w:type="spellEnd"/>
            <w:r w:rsidR="00E90E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distribuirea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90E6F">
              <w:rPr>
                <w:rFonts w:ascii="Arial" w:hAnsi="Arial" w:cs="Arial"/>
                <w:sz w:val="18"/>
                <w:szCs w:val="18"/>
              </w:rPr>
              <w:t>temelor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1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0E6F" w:rsidRDefault="00E90E6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dezbatere</w:t>
            </w:r>
            <w:proofErr w:type="spellEnd"/>
          </w:p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exercițiu</w:t>
            </w:r>
            <w:proofErr w:type="spellEnd"/>
          </w:p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studiu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caz</w:t>
            </w:r>
            <w:proofErr w:type="spellEnd"/>
          </w:p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testare</w:t>
            </w:r>
            <w:proofErr w:type="spellEnd"/>
          </w:p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</w:pPr>
          </w:p>
          <w:p w:rsidR="00E90E6F" w:rsidRDefault="00E90E6F">
            <w:pPr>
              <w:jc w:val="center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>Studiu de caz, prezentare  temă de casă, test de verificare.</w:t>
            </w:r>
          </w:p>
          <w:p w:rsidR="00E90E6F" w:rsidRDefault="00E90E6F">
            <w:pPr>
              <w:jc w:val="both"/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 xml:space="preserve"> Testul de verificare se va susține la ultimul seminar .</w:t>
            </w:r>
          </w:p>
        </w:tc>
      </w:tr>
      <w:tr w:rsidR="00E90E6F" w:rsidTr="00684423">
        <w:trPr>
          <w:trHeight w:val="258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Rolul si importanta fiscalitatii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</w:pPr>
          </w:p>
        </w:tc>
      </w:tr>
      <w:tr w:rsidR="00E90E6F" w:rsidTr="00684423">
        <w:trPr>
          <w:trHeight w:val="1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Administratia fiscala in Romania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Impactul economic si social al evaziunii fiscale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5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Impozitulpe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profit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lastRenderedPageBreak/>
              <w:t>6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Impozitul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venit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7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7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 w:rsidP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Taxe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vamale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7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8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Taxa pe valoare adaugata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684423">
        <w:trPr>
          <w:trHeight w:val="27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9</w:t>
            </w: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Accize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alte</w:t>
            </w:r>
            <w:proofErr w:type="spellEnd"/>
            <w:r w:rsidR="005F11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taxe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consumatie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E90E6F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0E6F" w:rsidRDefault="00E90E6F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  <w:t>10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0E6F" w:rsidRDefault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Impozite si atxe locale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0E6F" w:rsidRDefault="00E90E6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90E6F" w:rsidTr="00E90E6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 w:rsidP="00E90E6F">
            <w:pP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Cs/>
                <w:spacing w:val="-12"/>
                <w:sz w:val="18"/>
                <w:szCs w:val="18"/>
                <w:lang w:val="fr-FR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 w:rsidP="00E90E6F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Prezenatrea temelor si incheierea situatiei la seminar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E6F" w:rsidRDefault="00E90E6F" w:rsidP="00E90E6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6F" w:rsidRDefault="00E90E6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542F79" w:rsidTr="00C477D8">
        <w:trPr>
          <w:trHeight w:val="277"/>
        </w:trPr>
        <w:tc>
          <w:tcPr>
            <w:tcW w:w="99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orbel" w:hAnsi="Arial" w:cs="Arial"/>
                <w:sz w:val="18"/>
                <w:szCs w:val="18"/>
              </w:rPr>
              <w:t>Bibliografie</w:t>
            </w:r>
            <w:proofErr w:type="spellEnd"/>
          </w:p>
          <w:p w:rsidR="00B16314" w:rsidRPr="00B16314" w:rsidRDefault="00B16314" w:rsidP="00B16314">
            <w:pPr>
              <w:pStyle w:val="ListParagraph"/>
              <w:numPr>
                <w:ilvl w:val="0"/>
                <w:numId w:val="2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B16314">
              <w:rPr>
                <w:rFonts w:ascii="Arial" w:hAnsi="Arial" w:cs="Arial"/>
                <w:sz w:val="18"/>
                <w:szCs w:val="18"/>
              </w:rPr>
              <w:t>Brezeanu, P., Fiscalitate: concepte, teorii, politici şi abordări practice, Editura Wolters Kluwer, Bucureşti, 2010</w:t>
            </w:r>
          </w:p>
          <w:p w:rsidR="00B16314" w:rsidRPr="00B16314" w:rsidRDefault="00B16314" w:rsidP="00B16314">
            <w:pPr>
              <w:pStyle w:val="ListParagraph"/>
              <w:numPr>
                <w:ilvl w:val="0"/>
                <w:numId w:val="2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B16314">
              <w:rPr>
                <w:rFonts w:ascii="Arial" w:hAnsi="Arial" w:cs="Arial"/>
                <w:sz w:val="18"/>
                <w:szCs w:val="18"/>
              </w:rPr>
              <w:t>Lacrita, N. Şi colaboratorii, Totul despre armonizarea contabilă şi fiscală, Editura CH Beck, Bucureşti, 2015</w:t>
            </w:r>
          </w:p>
          <w:p w:rsidR="00542F79" w:rsidRDefault="00B16314" w:rsidP="00B16314">
            <w:pPr>
              <w:pStyle w:val="ListParagraph"/>
              <w:numPr>
                <w:ilvl w:val="0"/>
                <w:numId w:val="22"/>
              </w:num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314">
              <w:rPr>
                <w:rFonts w:ascii="Arial" w:eastAsia="Corbel" w:hAnsi="Arial" w:cs="Arial"/>
                <w:sz w:val="18"/>
                <w:szCs w:val="18"/>
                <w:shd w:val="clear" w:color="auto" w:fill="FFFFFF"/>
              </w:rPr>
              <w:t xml:space="preserve">Cârlescu, N., </w:t>
            </w:r>
            <w:r w:rsidRPr="00B16314">
              <w:rPr>
                <w:rFonts w:ascii="Arial" w:hAnsi="Arial" w:cs="Arial"/>
                <w:sz w:val="18"/>
                <w:szCs w:val="18"/>
              </w:rPr>
              <w:t>Evaziunea fiscală. Comentarii şi exemple practice, Editura CH Beck, Bucureşti, 2015</w:t>
            </w:r>
          </w:p>
          <w:p w:rsidR="00B16314" w:rsidRPr="005F113E" w:rsidRDefault="00B16314" w:rsidP="00B16314">
            <w:pPr>
              <w:pStyle w:val="ListParagraph"/>
              <w:numPr>
                <w:ilvl w:val="0"/>
                <w:numId w:val="22"/>
              </w:num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Popescu,L.,Fiscalitate,Editura Sitech,2012</w:t>
            </w:r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0" w:type="auto"/>
        <w:tblInd w:w="108" w:type="dxa"/>
        <w:tblLayout w:type="fixed"/>
        <w:tblLook w:val="0000"/>
      </w:tblPr>
      <w:tblGrid>
        <w:gridCol w:w="9807"/>
      </w:tblGrid>
      <w:tr w:rsidR="00542F79"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Competenţele care vor fi obţinute de către studenţi prin studiile de caz de la seminarii pot să răspundă aşteptărilor mediului de afaceri care doreşte absolvenţi cu o capacitate dezvoltată de analiză</w:t>
            </w:r>
            <w:r>
              <w:rPr>
                <w:rFonts w:ascii="Arial" w:hAnsi="Arial" w:cs="Arial"/>
                <w:vanish/>
                <w:sz w:val="18"/>
                <w:szCs w:val="18"/>
                <w:lang w:val="ro-RO"/>
              </w:rPr>
              <w:t>apacitate dezvoltată de analiză care doreşte absolvenţi cu o capacitate dezvoltată de analiză şi sinteză. care)e</w: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begin"/>
            </w:r>
            <w:r>
              <w:rPr>
                <w:rFonts w:cs="Arial"/>
                <w:vanish/>
                <w:sz w:val="18"/>
                <w:szCs w:val="18"/>
                <w:lang w:val="ro-RO"/>
              </w:rPr>
              <w:instrText xml:space="preserve"> PAGE \*Arabic </w:instrText>
            </w:r>
            <w:r w:rsidR="00D953F9">
              <w:rPr>
                <w:rFonts w:cs="Arial"/>
                <w:vanish/>
                <w:sz w:val="18"/>
                <w:szCs w:val="18"/>
                <w:lang w:val="ro-R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Universitatea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Piteştievaluează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periodic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gradul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satisfacţie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reprezentanţilorangajatorilorfaţă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competenţeleprofesionaleşitransversaledobândite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cătreabsolvenţi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:rsidR="00542F79" w:rsidRDefault="00542F79"/>
    <w:p w:rsidR="00542F79" w:rsidRDefault="00542F79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0" w:type="auto"/>
        <w:tblInd w:w="108" w:type="dxa"/>
        <w:tblLayout w:type="fixed"/>
        <w:tblLook w:val="0000"/>
      </w:tblPr>
      <w:tblGrid>
        <w:gridCol w:w="1875"/>
        <w:gridCol w:w="3402"/>
        <w:gridCol w:w="2977"/>
        <w:gridCol w:w="1508"/>
      </w:tblGrid>
      <w:tr w:rsidR="00542F79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Tip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Criterii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Metode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Pondere</w:t>
            </w:r>
            <w:proofErr w:type="spellEnd"/>
          </w:p>
          <w:p w:rsidR="00542F79" w:rsidRDefault="00542F79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din nota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finală</w:t>
            </w:r>
            <w:proofErr w:type="spellEnd"/>
          </w:p>
        </w:tc>
      </w:tr>
      <w:tr w:rsidR="00542F79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ind w:left="-57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</w:rPr>
              <w:t>10.4 Curs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autoSpaceDE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542F79" w:rsidRDefault="00542F79">
            <w:pPr>
              <w:autoSpaceDE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542F79" w:rsidRDefault="00542F79">
            <w:pPr>
              <w:spacing w:line="100" w:lineRule="atLeast"/>
              <w:jc w:val="both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jc w:val="both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>- Evaluare scrisă în timpul semestrului;</w:t>
            </w:r>
          </w:p>
          <w:p w:rsidR="00542F79" w:rsidRDefault="00542F79">
            <w:pPr>
              <w:jc w:val="both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</w:p>
          <w:p w:rsidR="00542F79" w:rsidRDefault="00542F79">
            <w:pPr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>-     Evaluare finală.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30%</w:t>
            </w:r>
          </w:p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  <w:p w:rsidR="00542F79" w:rsidRDefault="00542F79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10%</w:t>
            </w:r>
          </w:p>
        </w:tc>
      </w:tr>
      <w:tr w:rsidR="00542F79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10.5 Seminar </w:t>
            </w:r>
          </w:p>
          <w:p w:rsidR="00542F79" w:rsidRDefault="00542F79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snapToGrid w:val="0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 xml:space="preserve">-participarea activă la seminar, -rezolvarea studiilor de caz; </w:t>
            </w:r>
          </w:p>
          <w:p w:rsidR="00542F79" w:rsidRDefault="00542F79">
            <w:pPr>
              <w:snapToGrid w:val="0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</w:p>
          <w:p w:rsidR="00542F79" w:rsidRDefault="00542F79">
            <w:pPr>
              <w:snapToGrid w:val="0"/>
              <w:rPr>
                <w:rFonts w:ascii="Arial" w:eastAsia="Calibri" w:hAnsi="Arial" w:cs="Arial"/>
                <w:sz w:val="18"/>
                <w:szCs w:val="18"/>
                <w:lang w:val="ro-RO"/>
              </w:rPr>
            </w:pPr>
          </w:p>
          <w:p w:rsidR="00542F79" w:rsidRDefault="00542F79">
            <w:pPr>
              <w:snapToGrid w:val="0"/>
              <w:jc w:val="both"/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>- gradul de încadrare în cerinţele impuse în ceea ce priveşte realizarea temei de casă.</w:t>
            </w:r>
          </w:p>
          <w:p w:rsidR="00542F79" w:rsidRDefault="00542F79">
            <w:pPr>
              <w:snapToGrid w:val="0"/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F79" w:rsidRDefault="00542F79">
            <w:pPr>
              <w:autoSpaceDE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542F79" w:rsidRDefault="00542F79"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 xml:space="preserve"> sub formă de dialog.</w:t>
            </w:r>
          </w:p>
          <w:p w:rsidR="00542F79" w:rsidRDefault="00542F79"/>
          <w:p w:rsidR="00542F79" w:rsidRDefault="00542F79">
            <w:pPr>
              <w:rPr>
                <w:rFonts w:ascii="Arial" w:eastAsia="Calibri" w:hAnsi="Arial" w:cs="Arial"/>
                <w:sz w:val="18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ro-RO"/>
              </w:rPr>
              <w:t>-Prezentarea orală a temei de casă;</w:t>
            </w:r>
          </w:p>
          <w:p w:rsidR="00542F79" w:rsidRDefault="00542F79">
            <w:pPr>
              <w:snapToGrid w:val="0"/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val="fr-FR"/>
              </w:rPr>
              <w:t>-</w:t>
            </w:r>
            <w:proofErr w:type="spellStart"/>
            <w:r>
              <w:rPr>
                <w:rFonts w:ascii="Arial" w:eastAsia="Calibri" w:hAnsi="Arial" w:cs="Arial"/>
                <w:sz w:val="18"/>
                <w:szCs w:val="20"/>
                <w:lang w:val="fr-FR"/>
              </w:rPr>
              <w:t>Chestionare</w:t>
            </w:r>
            <w:proofErr w:type="spellEnd"/>
            <w:r w:rsidR="005F113E">
              <w:rPr>
                <w:rFonts w:ascii="Arial" w:eastAsia="Calibri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20"/>
                <w:lang w:val="fr-FR"/>
              </w:rPr>
              <w:t>orală</w:t>
            </w:r>
            <w:proofErr w:type="spellEnd"/>
            <w:r>
              <w:rPr>
                <w:rFonts w:ascii="Arial" w:eastAsia="Calibri" w:hAnsi="Arial" w:cs="Arial"/>
                <w:sz w:val="18"/>
                <w:szCs w:val="20"/>
                <w:lang w:val="fr-FR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40%</w:t>
            </w:r>
          </w:p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  <w:p w:rsidR="00542F79" w:rsidRDefault="00542F79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  <w:p w:rsidR="00542F79" w:rsidRDefault="00542F79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>20%</w:t>
            </w:r>
          </w:p>
        </w:tc>
      </w:tr>
      <w:tr w:rsidR="00542F79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ind w:left="-57" w:right="-57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F79" w:rsidRDefault="00542F79">
            <w:pPr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50%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din</w:t>
            </w:r>
            <w:proofErr w:type="spellEnd"/>
            <w:r w:rsidR="005F113E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punctajul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total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alocat</w:t>
            </w:r>
            <w:proofErr w:type="spellEnd"/>
            <w:r w:rsidR="005F113E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activităţii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peparcursul</w:t>
            </w:r>
            <w:proofErr w:type="spellEnd"/>
            <w:r w:rsidR="005F113E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semestrului</w:t>
            </w:r>
            <w:proofErr w:type="spellEnd"/>
          </w:p>
          <w:p w:rsidR="00542F79" w:rsidRDefault="00542F79">
            <w:pPr>
              <w:snapToGrid w:val="0"/>
              <w:jc w:val="both"/>
            </w:pPr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Nota 5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evaluarea</w:t>
            </w:r>
            <w:proofErr w:type="spellEnd"/>
            <w:proofErr w:type="gramEnd"/>
            <w:r w:rsidR="005F113E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  <w:lang w:val="fr-FR"/>
              </w:rPr>
              <w:t>finală</w:t>
            </w:r>
            <w:proofErr w:type="spellEnd"/>
            <w:r>
              <w:rPr>
                <w:rFonts w:ascii="Arial" w:hAnsi="Arial" w:cs="Arial"/>
                <w:sz w:val="18"/>
                <w:szCs w:val="20"/>
                <w:lang w:val="fr-FR"/>
              </w:rPr>
              <w:t xml:space="preserve">. </w:t>
            </w:r>
          </w:p>
        </w:tc>
      </w:tr>
    </w:tbl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  <w:bookmarkStart w:id="0" w:name="_GoBack"/>
      <w:bookmarkEnd w:id="0"/>
    </w:p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rPr>
          <w:rFonts w:ascii="Arial" w:hAnsi="Arial" w:cs="Arial"/>
          <w:sz w:val="18"/>
          <w:szCs w:val="18"/>
          <w:lang w:val="ro-RO"/>
        </w:rPr>
      </w:pPr>
    </w:p>
    <w:p w:rsidR="00542F79" w:rsidRDefault="00542F79">
      <w:pPr>
        <w:tabs>
          <w:tab w:val="left" w:pos="3556"/>
        </w:tabs>
      </w:pPr>
      <w:r>
        <w:rPr>
          <w:rFonts w:ascii="Arial" w:hAnsi="Arial" w:cs="Arial"/>
          <w:sz w:val="18"/>
          <w:szCs w:val="18"/>
          <w:lang w:val="ro-RO"/>
        </w:rPr>
        <w:tab/>
      </w:r>
    </w:p>
    <w:sectPr w:rsidR="00542F79" w:rsidSect="00CD65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284" w:footer="567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4E" w:rsidRDefault="0088004E">
      <w:r>
        <w:separator/>
      </w:r>
    </w:p>
  </w:endnote>
  <w:endnote w:type="continuationSeparator" w:id="0">
    <w:p w:rsidR="0088004E" w:rsidRDefault="0088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79" w:rsidRDefault="00542F7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79" w:rsidRDefault="00542F79">
    <w:pPr>
      <w:pStyle w:val="Footer"/>
      <w:ind w:firstLine="482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79" w:rsidRDefault="00542F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4E" w:rsidRDefault="0088004E">
      <w:r>
        <w:separator/>
      </w:r>
    </w:p>
  </w:footnote>
  <w:footnote w:type="continuationSeparator" w:id="0">
    <w:p w:rsidR="0088004E" w:rsidRDefault="00880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79" w:rsidRDefault="00542F79">
    <w:pPr>
      <w:pStyle w:val="Header"/>
      <w:jc w:val="right"/>
    </w:pPr>
    <w:r>
      <w:rPr>
        <w:rFonts w:ascii="Arial" w:hAnsi="Arial" w:cs="Arial"/>
        <w:b/>
        <w:sz w:val="22"/>
        <w:szCs w:val="22"/>
        <w:lang w:val="ro-RO"/>
      </w:rPr>
      <w:t>F1-REG-71-03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79" w:rsidRDefault="00542F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/>
        <w:bCs/>
        <w:sz w:val="18"/>
        <w:szCs w:val="18"/>
        <w:lang w:val="ro-R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/>
        <w:bCs/>
        <w:sz w:val="18"/>
        <w:szCs w:val="18"/>
        <w:lang w:val="ro-R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ro-RO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cs="Symbol" w:hint="default"/>
        <w:color w:val="auto"/>
        <w:sz w:val="16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18"/>
        <w:szCs w:val="1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 w:val="18"/>
        <w:szCs w:val="1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 w:val="18"/>
        <w:szCs w:val="1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18"/>
        <w:szCs w:val="1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 w:val="18"/>
        <w:szCs w:val="1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 w:val="18"/>
        <w:szCs w:val="1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18"/>
        <w:szCs w:val="1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 w:val="18"/>
        <w:szCs w:val="1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 w:val="18"/>
        <w:szCs w:val="18"/>
        <w:lang w:val="ro-R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lang w:val="fr-F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lang w:val="fr-F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  <w:lang w:val="fr-F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lang w:val="fr-F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lang w:val="fr-F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lang w:val="fr-F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lang w:val="fr-F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lang w:val="fr-F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lang w:val="fr-FR"/>
      </w:rPr>
    </w:lvl>
  </w:abstractNum>
  <w:abstractNum w:abstractNumId="6">
    <w:nsid w:val="141237BA"/>
    <w:multiLevelType w:val="hybridMultilevel"/>
    <w:tmpl w:val="715E87E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2720A"/>
    <w:multiLevelType w:val="hybridMultilevel"/>
    <w:tmpl w:val="C7246D46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61C4D"/>
    <w:multiLevelType w:val="hybridMultilevel"/>
    <w:tmpl w:val="D758C7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D599C"/>
    <w:multiLevelType w:val="hybridMultilevel"/>
    <w:tmpl w:val="116A6DF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1D54F9"/>
    <w:multiLevelType w:val="hybridMultilevel"/>
    <w:tmpl w:val="3FCCD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E7DE9"/>
    <w:multiLevelType w:val="hybridMultilevel"/>
    <w:tmpl w:val="114AB174"/>
    <w:lvl w:ilvl="0" w:tplc="D59A1C0A">
      <w:start w:val="3"/>
      <w:numFmt w:val="bullet"/>
      <w:lvlText w:val="-"/>
      <w:lvlJc w:val="left"/>
      <w:pPr>
        <w:ind w:left="720" w:hanging="360"/>
      </w:pPr>
      <w:rPr>
        <w:rFonts w:ascii="Arial" w:eastAsia="Corbel" w:hAnsi="Arial" w:cs="Arial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73AD2"/>
    <w:multiLevelType w:val="hybridMultilevel"/>
    <w:tmpl w:val="300ED08C"/>
    <w:lvl w:ilvl="0" w:tplc="3C6A3D76">
      <w:start w:val="3"/>
      <w:numFmt w:val="bullet"/>
      <w:lvlText w:val="-"/>
      <w:lvlJc w:val="left"/>
      <w:pPr>
        <w:ind w:left="795" w:hanging="360"/>
      </w:pPr>
      <w:rPr>
        <w:rFonts w:ascii="Arial" w:eastAsia="Corbel" w:hAnsi="Arial" w:cs="Arial" w:hint="default"/>
        <w:sz w:val="18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62D47FF"/>
    <w:multiLevelType w:val="hybridMultilevel"/>
    <w:tmpl w:val="4956C5B4"/>
    <w:lvl w:ilvl="0" w:tplc="9E141740">
      <w:start w:val="3"/>
      <w:numFmt w:val="bullet"/>
      <w:lvlText w:val="–"/>
      <w:lvlJc w:val="left"/>
      <w:pPr>
        <w:ind w:left="735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>
    <w:nsid w:val="27065035"/>
    <w:multiLevelType w:val="hybridMultilevel"/>
    <w:tmpl w:val="6F34A402"/>
    <w:lvl w:ilvl="0" w:tplc="60D09C2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3CBC444F"/>
    <w:multiLevelType w:val="hybridMultilevel"/>
    <w:tmpl w:val="7BCCB2B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7071D8"/>
    <w:multiLevelType w:val="multilevel"/>
    <w:tmpl w:val="114AB17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orbel" w:hAnsi="Arial" w:cs="Arial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22677"/>
    <w:multiLevelType w:val="hybridMultilevel"/>
    <w:tmpl w:val="B7E68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164C1"/>
    <w:multiLevelType w:val="hybridMultilevel"/>
    <w:tmpl w:val="324AC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793801"/>
    <w:multiLevelType w:val="multilevel"/>
    <w:tmpl w:val="C5E6A516"/>
    <w:lvl w:ilvl="0">
      <w:start w:val="3"/>
      <w:numFmt w:val="bullet"/>
      <w:lvlText w:val="–"/>
      <w:lvlJc w:val="left"/>
      <w:rPr>
        <w:rFonts w:ascii="Arial" w:eastAsia="Corbe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377C08"/>
    <w:multiLevelType w:val="hybridMultilevel"/>
    <w:tmpl w:val="D72A1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8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12"/>
  </w:num>
  <w:num w:numId="15">
    <w:abstractNumId w:val="11"/>
  </w:num>
  <w:num w:numId="16">
    <w:abstractNumId w:val="17"/>
  </w:num>
  <w:num w:numId="17">
    <w:abstractNumId w:val="15"/>
  </w:num>
  <w:num w:numId="18">
    <w:abstractNumId w:val="18"/>
  </w:num>
  <w:num w:numId="19">
    <w:abstractNumId w:val="16"/>
  </w:num>
  <w:num w:numId="20">
    <w:abstractNumId w:val="9"/>
  </w:num>
  <w:num w:numId="21">
    <w:abstractNumId w:val="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10A"/>
    <w:rsid w:val="000017C7"/>
    <w:rsid w:val="000A3A7E"/>
    <w:rsid w:val="001041F6"/>
    <w:rsid w:val="002451E1"/>
    <w:rsid w:val="003D28FD"/>
    <w:rsid w:val="003F6842"/>
    <w:rsid w:val="004D4057"/>
    <w:rsid w:val="00536BC6"/>
    <w:rsid w:val="00540918"/>
    <w:rsid w:val="00542F79"/>
    <w:rsid w:val="005C6265"/>
    <w:rsid w:val="005F113E"/>
    <w:rsid w:val="007B210A"/>
    <w:rsid w:val="008142F7"/>
    <w:rsid w:val="00877C38"/>
    <w:rsid w:val="0088004E"/>
    <w:rsid w:val="009102F4"/>
    <w:rsid w:val="0096019A"/>
    <w:rsid w:val="009C2BE6"/>
    <w:rsid w:val="00AC0671"/>
    <w:rsid w:val="00AD478A"/>
    <w:rsid w:val="00B13F9A"/>
    <w:rsid w:val="00B16314"/>
    <w:rsid w:val="00B86AC7"/>
    <w:rsid w:val="00C477D8"/>
    <w:rsid w:val="00C53924"/>
    <w:rsid w:val="00CD6511"/>
    <w:rsid w:val="00D27820"/>
    <w:rsid w:val="00D953F9"/>
    <w:rsid w:val="00DA5C7B"/>
    <w:rsid w:val="00E03961"/>
    <w:rsid w:val="00E059D2"/>
    <w:rsid w:val="00E06A09"/>
    <w:rsid w:val="00E90E6F"/>
    <w:rsid w:val="00EE0181"/>
    <w:rsid w:val="00F10AFC"/>
    <w:rsid w:val="00F2180C"/>
    <w:rsid w:val="00FC5442"/>
    <w:rsid w:val="00FF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11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CD651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val="en-AU"/>
    </w:rPr>
  </w:style>
  <w:style w:type="paragraph" w:styleId="Heading2">
    <w:name w:val="heading 2"/>
    <w:basedOn w:val="Normal"/>
    <w:next w:val="Normal"/>
    <w:qFormat/>
    <w:rsid w:val="00CD6511"/>
    <w:pPr>
      <w:keepNext/>
      <w:tabs>
        <w:tab w:val="num" w:pos="0"/>
      </w:tabs>
      <w:ind w:left="576" w:hanging="576"/>
      <w:jc w:val="right"/>
      <w:outlineLvl w:val="1"/>
    </w:pPr>
    <w:rPr>
      <w:b/>
      <w:sz w:val="32"/>
      <w:szCs w:val="20"/>
      <w:lang w:val="en-GB"/>
    </w:rPr>
  </w:style>
  <w:style w:type="paragraph" w:styleId="Heading3">
    <w:name w:val="heading 3"/>
    <w:basedOn w:val="Normal"/>
    <w:next w:val="Normal"/>
    <w:qFormat/>
    <w:rsid w:val="00CD651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6511"/>
    <w:pPr>
      <w:keepNext/>
      <w:tabs>
        <w:tab w:val="num" w:pos="0"/>
      </w:tabs>
      <w:spacing w:line="360" w:lineRule="atLeast"/>
      <w:ind w:left="864" w:hanging="864"/>
      <w:jc w:val="center"/>
      <w:outlineLvl w:val="3"/>
    </w:pPr>
    <w:rPr>
      <w:rFonts w:ascii="Arial Narrow" w:hAnsi="Arial Narrow" w:cs="Arial Narrow"/>
      <w:b/>
      <w:sz w:val="36"/>
      <w:szCs w:val="20"/>
      <w:lang w:val="en-GB"/>
    </w:rPr>
  </w:style>
  <w:style w:type="paragraph" w:styleId="Heading5">
    <w:name w:val="heading 5"/>
    <w:basedOn w:val="Normal"/>
    <w:next w:val="Normal"/>
    <w:qFormat/>
    <w:rsid w:val="00CD651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6511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6511"/>
    <w:pPr>
      <w:tabs>
        <w:tab w:val="num" w:pos="0"/>
      </w:tabs>
      <w:spacing w:before="240" w:after="60"/>
      <w:ind w:left="1296" w:hanging="1296"/>
      <w:outlineLvl w:val="6"/>
    </w:pPr>
    <w:rPr>
      <w:b/>
      <w:lang w:val="en-AU"/>
    </w:rPr>
  </w:style>
  <w:style w:type="paragraph" w:styleId="Heading8">
    <w:name w:val="heading 8"/>
    <w:basedOn w:val="Normal"/>
    <w:next w:val="Normal"/>
    <w:qFormat/>
    <w:rsid w:val="00CD6511"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D6511"/>
    <w:rPr>
      <w:rFonts w:ascii="Symbol" w:hAnsi="Symbol" w:cs="Symbol" w:hint="default"/>
      <w:sz w:val="18"/>
      <w:szCs w:val="18"/>
    </w:rPr>
  </w:style>
  <w:style w:type="character" w:customStyle="1" w:styleId="WW8Num1z1">
    <w:name w:val="WW8Num1z1"/>
    <w:rsid w:val="00CD6511"/>
    <w:rPr>
      <w:rFonts w:ascii="Courier New" w:hAnsi="Courier New" w:cs="Courier New" w:hint="default"/>
    </w:rPr>
  </w:style>
  <w:style w:type="character" w:customStyle="1" w:styleId="WW8Num1z2">
    <w:name w:val="WW8Num1z2"/>
    <w:rsid w:val="00CD6511"/>
    <w:rPr>
      <w:rFonts w:ascii="Wingdings" w:hAnsi="Wingdings" w:cs="Wingdings" w:hint="default"/>
    </w:rPr>
  </w:style>
  <w:style w:type="character" w:customStyle="1" w:styleId="WW8Num1z3">
    <w:name w:val="WW8Num1z3"/>
    <w:rsid w:val="00CD6511"/>
  </w:style>
  <w:style w:type="character" w:customStyle="1" w:styleId="WW8Num1z4">
    <w:name w:val="WW8Num1z4"/>
    <w:rsid w:val="00CD6511"/>
  </w:style>
  <w:style w:type="character" w:customStyle="1" w:styleId="WW8Num1z5">
    <w:name w:val="WW8Num1z5"/>
    <w:rsid w:val="00CD6511"/>
  </w:style>
  <w:style w:type="character" w:customStyle="1" w:styleId="WW8Num1z6">
    <w:name w:val="WW8Num1z6"/>
    <w:rsid w:val="00CD6511"/>
  </w:style>
  <w:style w:type="character" w:customStyle="1" w:styleId="WW8Num1z7">
    <w:name w:val="WW8Num1z7"/>
    <w:rsid w:val="00CD6511"/>
  </w:style>
  <w:style w:type="character" w:customStyle="1" w:styleId="WW8Num1z8">
    <w:name w:val="WW8Num1z8"/>
    <w:rsid w:val="00CD6511"/>
  </w:style>
  <w:style w:type="character" w:customStyle="1" w:styleId="WW8Num2z0">
    <w:name w:val="WW8Num2z0"/>
    <w:rsid w:val="00CD6511"/>
    <w:rPr>
      <w:rFonts w:ascii="Arial" w:hAnsi="Arial" w:cs="Arial" w:hint="default"/>
      <w:b/>
      <w:bCs/>
      <w:sz w:val="18"/>
      <w:szCs w:val="18"/>
      <w:lang w:val="ro-RO"/>
    </w:rPr>
  </w:style>
  <w:style w:type="character" w:customStyle="1" w:styleId="WW8Num3z0">
    <w:name w:val="WW8Num3z0"/>
    <w:rsid w:val="00CD6511"/>
    <w:rPr>
      <w:rFonts w:ascii="Symbol" w:hAnsi="Symbol" w:cs="Symbol" w:hint="default"/>
      <w:color w:val="000000"/>
      <w:sz w:val="18"/>
      <w:szCs w:val="18"/>
      <w:lang w:val="ro-RO"/>
    </w:rPr>
  </w:style>
  <w:style w:type="character" w:customStyle="1" w:styleId="WW8Num4z0">
    <w:name w:val="WW8Num4z0"/>
    <w:rsid w:val="00CD6511"/>
    <w:rPr>
      <w:rFonts w:ascii="Symbol" w:hAnsi="Symbol" w:cs="Symbol" w:hint="default"/>
      <w:color w:val="auto"/>
      <w:sz w:val="16"/>
    </w:rPr>
  </w:style>
  <w:style w:type="character" w:customStyle="1" w:styleId="WW8Num5z0">
    <w:name w:val="WW8Num5z0"/>
    <w:rsid w:val="00CD6511"/>
    <w:rPr>
      <w:rFonts w:ascii="Arial" w:hAnsi="Arial" w:cs="Arial"/>
      <w:sz w:val="18"/>
      <w:szCs w:val="18"/>
      <w:lang w:val="ro-RO"/>
    </w:rPr>
  </w:style>
  <w:style w:type="character" w:customStyle="1" w:styleId="WW8Num6z0">
    <w:name w:val="WW8Num6z0"/>
    <w:rsid w:val="00CD6511"/>
    <w:rPr>
      <w:rFonts w:cs="Calibri"/>
      <w:lang w:val="fr-FR"/>
    </w:rPr>
  </w:style>
  <w:style w:type="character" w:customStyle="1" w:styleId="WW8Num7z0">
    <w:name w:val="WW8Num7z0"/>
    <w:rsid w:val="00CD6511"/>
    <w:rPr>
      <w:rFonts w:ascii="Symbol" w:hAnsi="Symbol" w:cs="OpenSymbol"/>
    </w:rPr>
  </w:style>
  <w:style w:type="character" w:customStyle="1" w:styleId="WW8Num3z1">
    <w:name w:val="WW8Num3z1"/>
    <w:rsid w:val="00CD6511"/>
    <w:rPr>
      <w:rFonts w:ascii="Courier New" w:hAnsi="Courier New" w:cs="Courier New" w:hint="default"/>
    </w:rPr>
  </w:style>
  <w:style w:type="character" w:customStyle="1" w:styleId="WW8Num3z2">
    <w:name w:val="WW8Num3z2"/>
    <w:rsid w:val="00CD6511"/>
    <w:rPr>
      <w:rFonts w:ascii="Wingdings" w:hAnsi="Wingdings" w:cs="Wingdings" w:hint="default"/>
    </w:rPr>
  </w:style>
  <w:style w:type="character" w:customStyle="1" w:styleId="WW8Num4z1">
    <w:name w:val="WW8Num4z1"/>
    <w:rsid w:val="00CD6511"/>
    <w:rPr>
      <w:rFonts w:ascii="Courier New" w:hAnsi="Courier New" w:cs="Courier New" w:hint="default"/>
    </w:rPr>
  </w:style>
  <w:style w:type="character" w:customStyle="1" w:styleId="WW8Num4z2">
    <w:name w:val="WW8Num4z2"/>
    <w:rsid w:val="00CD6511"/>
    <w:rPr>
      <w:rFonts w:ascii="Wingdings" w:hAnsi="Wingdings" w:cs="Wingdings" w:hint="default"/>
    </w:rPr>
  </w:style>
  <w:style w:type="character" w:customStyle="1" w:styleId="WW8Num4z3">
    <w:name w:val="WW8Num4z3"/>
    <w:rsid w:val="00CD6511"/>
    <w:rPr>
      <w:rFonts w:ascii="Symbol" w:hAnsi="Symbol" w:cs="Symbol" w:hint="default"/>
    </w:rPr>
  </w:style>
  <w:style w:type="character" w:customStyle="1" w:styleId="Fontdeparagrafimplicit">
    <w:name w:val="Font de paragraf implicit"/>
    <w:rsid w:val="00CD6511"/>
  </w:style>
  <w:style w:type="character" w:customStyle="1" w:styleId="NoSpacingChar">
    <w:name w:val="No Spacing Char"/>
    <w:rsid w:val="00CD6511"/>
    <w:rPr>
      <w:sz w:val="24"/>
      <w:szCs w:val="24"/>
      <w:lang w:val="ro-RO" w:eastAsia="ar-SA" w:bidi="ar-SA"/>
    </w:rPr>
  </w:style>
  <w:style w:type="character" w:styleId="PageNumber">
    <w:name w:val="page number"/>
    <w:basedOn w:val="Fontdeparagrafimplicit"/>
    <w:rsid w:val="00CD6511"/>
  </w:style>
  <w:style w:type="character" w:customStyle="1" w:styleId="FootnoteCharacters">
    <w:name w:val="Footnote Characters"/>
    <w:rsid w:val="00CD6511"/>
    <w:rPr>
      <w:vertAlign w:val="superscript"/>
    </w:rPr>
  </w:style>
  <w:style w:type="character" w:styleId="Strong">
    <w:name w:val="Strong"/>
    <w:qFormat/>
    <w:rsid w:val="00CD6511"/>
    <w:rPr>
      <w:b/>
      <w:bCs/>
    </w:rPr>
  </w:style>
  <w:style w:type="character" w:customStyle="1" w:styleId="TextnotdesubsolCaracter">
    <w:name w:val="Text notă de subsol Caracter"/>
    <w:rsid w:val="00CD6511"/>
    <w:rPr>
      <w:lang w:val="ro-RO"/>
    </w:rPr>
  </w:style>
  <w:style w:type="character" w:customStyle="1" w:styleId="Corptext3Caracter">
    <w:name w:val="Corp text 3 Caracter"/>
    <w:rsid w:val="00CD6511"/>
    <w:rPr>
      <w:sz w:val="16"/>
      <w:szCs w:val="16"/>
    </w:rPr>
  </w:style>
  <w:style w:type="character" w:styleId="Hyperlink">
    <w:name w:val="Hyperlink"/>
    <w:rsid w:val="00CD6511"/>
    <w:rPr>
      <w:color w:val="0000FF"/>
      <w:u w:val="single"/>
    </w:rPr>
  </w:style>
  <w:style w:type="character" w:styleId="FollowedHyperlink">
    <w:name w:val="FollowedHyperlink"/>
    <w:rsid w:val="00CD6511"/>
    <w:rPr>
      <w:color w:val="800080"/>
      <w:u w:val="single"/>
    </w:rPr>
  </w:style>
  <w:style w:type="character" w:customStyle="1" w:styleId="SubsolCaracter">
    <w:name w:val="Subsol Caracter"/>
    <w:rsid w:val="00CD6511"/>
    <w:rPr>
      <w:sz w:val="24"/>
      <w:szCs w:val="24"/>
      <w:lang w:val="en-US"/>
    </w:rPr>
  </w:style>
  <w:style w:type="character" w:customStyle="1" w:styleId="Referincomentariu">
    <w:name w:val="Referință comentariu"/>
    <w:rsid w:val="00CD6511"/>
    <w:rPr>
      <w:sz w:val="16"/>
      <w:szCs w:val="16"/>
    </w:rPr>
  </w:style>
  <w:style w:type="character" w:customStyle="1" w:styleId="FontStyle88">
    <w:name w:val="Font Style88"/>
    <w:rsid w:val="00CD6511"/>
    <w:rPr>
      <w:rFonts w:ascii="Arial" w:hAnsi="Arial" w:cs="Arial"/>
      <w:color w:val="000000"/>
      <w:sz w:val="18"/>
      <w:szCs w:val="18"/>
    </w:rPr>
  </w:style>
  <w:style w:type="character" w:customStyle="1" w:styleId="NumberingSymbols">
    <w:name w:val="Numbering Symbols"/>
    <w:rsid w:val="00CD6511"/>
  </w:style>
  <w:style w:type="character" w:customStyle="1" w:styleId="WW8Num15z0">
    <w:name w:val="WW8Num15z0"/>
    <w:rsid w:val="00CD6511"/>
    <w:rPr>
      <w:lang w:val="it-IT"/>
    </w:rPr>
  </w:style>
  <w:style w:type="character" w:customStyle="1" w:styleId="WW8Num15z1">
    <w:name w:val="WW8Num15z1"/>
    <w:rsid w:val="00CD6511"/>
  </w:style>
  <w:style w:type="character" w:customStyle="1" w:styleId="WW8Num15z2">
    <w:name w:val="WW8Num15z2"/>
    <w:rsid w:val="00CD6511"/>
  </w:style>
  <w:style w:type="character" w:customStyle="1" w:styleId="WW8Num15z3">
    <w:name w:val="WW8Num15z3"/>
    <w:rsid w:val="00CD6511"/>
  </w:style>
  <w:style w:type="character" w:customStyle="1" w:styleId="WW8Num15z4">
    <w:name w:val="WW8Num15z4"/>
    <w:rsid w:val="00CD6511"/>
  </w:style>
  <w:style w:type="character" w:customStyle="1" w:styleId="WW8Num15z5">
    <w:name w:val="WW8Num15z5"/>
    <w:rsid w:val="00CD6511"/>
  </w:style>
  <w:style w:type="character" w:customStyle="1" w:styleId="WW8Num15z6">
    <w:name w:val="WW8Num15z6"/>
    <w:rsid w:val="00CD6511"/>
  </w:style>
  <w:style w:type="character" w:customStyle="1" w:styleId="WW8Num15z7">
    <w:name w:val="WW8Num15z7"/>
    <w:rsid w:val="00CD6511"/>
  </w:style>
  <w:style w:type="character" w:customStyle="1" w:styleId="WW8Num15z8">
    <w:name w:val="WW8Num15z8"/>
    <w:rsid w:val="00CD6511"/>
  </w:style>
  <w:style w:type="character" w:customStyle="1" w:styleId="Bullets">
    <w:name w:val="Bullets"/>
    <w:rsid w:val="00CD651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D651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CD6511"/>
    <w:rPr>
      <w:b/>
      <w:sz w:val="28"/>
      <w:szCs w:val="20"/>
      <w:lang w:val="en-GB"/>
    </w:rPr>
  </w:style>
  <w:style w:type="paragraph" w:styleId="List">
    <w:name w:val="List"/>
    <w:basedOn w:val="BodyText"/>
    <w:rsid w:val="00CD6511"/>
    <w:rPr>
      <w:rFonts w:cs="Arial"/>
    </w:rPr>
  </w:style>
  <w:style w:type="paragraph" w:styleId="Caption">
    <w:name w:val="caption"/>
    <w:basedOn w:val="Normal"/>
    <w:qFormat/>
    <w:rsid w:val="00CD651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CD6511"/>
    <w:pPr>
      <w:suppressLineNumbers/>
    </w:pPr>
    <w:rPr>
      <w:rFonts w:cs="Arial"/>
    </w:rPr>
  </w:style>
  <w:style w:type="paragraph" w:styleId="NoSpacing">
    <w:name w:val="No Spacing"/>
    <w:qFormat/>
    <w:rsid w:val="00CD6511"/>
    <w:pPr>
      <w:suppressAutoHyphens/>
    </w:pPr>
    <w:rPr>
      <w:sz w:val="24"/>
      <w:szCs w:val="24"/>
      <w:lang w:eastAsia="ar-SA"/>
    </w:rPr>
  </w:style>
  <w:style w:type="paragraph" w:styleId="Header">
    <w:name w:val="header"/>
    <w:basedOn w:val="Normal"/>
    <w:rsid w:val="00CD65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51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sid w:val="00CD6511"/>
    <w:rPr>
      <w:sz w:val="20"/>
      <w:szCs w:val="20"/>
      <w:lang w:val="ro-RO"/>
    </w:rPr>
  </w:style>
  <w:style w:type="paragraph" w:customStyle="1" w:styleId="WW-Default">
    <w:name w:val="WW-Default"/>
    <w:rsid w:val="00CD6511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TextnBalon1">
    <w:name w:val="Text în Balon1"/>
    <w:basedOn w:val="Normal"/>
    <w:rsid w:val="00CD6511"/>
    <w:rPr>
      <w:rFonts w:ascii="Tahoma" w:hAnsi="Tahoma" w:cs="Tahoma"/>
      <w:sz w:val="16"/>
      <w:szCs w:val="16"/>
    </w:rPr>
  </w:style>
  <w:style w:type="paragraph" w:customStyle="1" w:styleId="PreformatatHTML">
    <w:name w:val="Preformatat HTML"/>
    <w:basedOn w:val="Normal"/>
    <w:rsid w:val="00CD6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next w:val="Subtitle"/>
    <w:qFormat/>
    <w:rsid w:val="00CD6511"/>
    <w:pPr>
      <w:jc w:val="center"/>
    </w:pPr>
    <w:rPr>
      <w:rFonts w:ascii="Arial" w:hAnsi="Arial" w:cs="Arial"/>
      <w:b/>
      <w:caps/>
      <w:sz w:val="22"/>
      <w:szCs w:val="20"/>
    </w:rPr>
  </w:style>
  <w:style w:type="paragraph" w:styleId="Subtitle">
    <w:name w:val="Subtitle"/>
    <w:basedOn w:val="Heading"/>
    <w:next w:val="BodyText"/>
    <w:qFormat/>
    <w:rsid w:val="00CD6511"/>
    <w:pPr>
      <w:jc w:val="center"/>
    </w:pPr>
    <w:rPr>
      <w:i/>
      <w:iCs/>
    </w:rPr>
  </w:style>
  <w:style w:type="paragraph" w:customStyle="1" w:styleId="Corptext2">
    <w:name w:val="Corp text 2"/>
    <w:basedOn w:val="Normal"/>
    <w:rsid w:val="00CD6511"/>
    <w:rPr>
      <w:sz w:val="20"/>
      <w:szCs w:val="20"/>
      <w:lang w:val="ro-RO"/>
    </w:rPr>
  </w:style>
  <w:style w:type="paragraph" w:customStyle="1" w:styleId="CharCharCaracter">
    <w:name w:val="Char Char Caracter"/>
    <w:basedOn w:val="Normal"/>
    <w:rsid w:val="00CD6511"/>
    <w:pPr>
      <w:spacing w:after="160" w:line="240" w:lineRule="exact"/>
    </w:pPr>
    <w:rPr>
      <w:rFonts w:ascii="Tahoma" w:hAnsi="Tahoma" w:cs="Tahoma"/>
      <w:sz w:val="20"/>
      <w:szCs w:val="20"/>
      <w:lang w:val="en-GB"/>
    </w:rPr>
  </w:style>
  <w:style w:type="paragraph" w:styleId="ListParagraph">
    <w:name w:val="List Paragraph"/>
    <w:basedOn w:val="Normal"/>
    <w:qFormat/>
    <w:rsid w:val="00CD65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customStyle="1" w:styleId="Corptext3">
    <w:name w:val="Corp text 3"/>
    <w:basedOn w:val="Normal"/>
    <w:rsid w:val="00CD6511"/>
    <w:pPr>
      <w:spacing w:after="120"/>
    </w:pPr>
    <w:rPr>
      <w:sz w:val="16"/>
      <w:szCs w:val="16"/>
    </w:rPr>
  </w:style>
  <w:style w:type="paragraph" w:customStyle="1" w:styleId="Textcomentariu">
    <w:name w:val="Text comentariu"/>
    <w:basedOn w:val="Normal"/>
    <w:rsid w:val="00CD6511"/>
    <w:rPr>
      <w:sz w:val="20"/>
      <w:szCs w:val="20"/>
    </w:rPr>
  </w:style>
  <w:style w:type="paragraph" w:customStyle="1" w:styleId="SubiectComentariu">
    <w:name w:val="Subiect Comentariu"/>
    <w:basedOn w:val="Textcomentariu"/>
    <w:next w:val="Textcomentariu"/>
    <w:rsid w:val="00CD6511"/>
    <w:rPr>
      <w:b/>
      <w:bCs/>
    </w:rPr>
  </w:style>
  <w:style w:type="paragraph" w:customStyle="1" w:styleId="TextnBalon">
    <w:name w:val="Text în Balon"/>
    <w:basedOn w:val="Normal"/>
    <w:rsid w:val="00CD65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D6511"/>
    <w:pPr>
      <w:ind w:firstLine="567"/>
      <w:jc w:val="both"/>
    </w:pPr>
    <w:rPr>
      <w:b/>
      <w:bCs/>
      <w:sz w:val="28"/>
      <w:lang w:val="ro-RO"/>
    </w:rPr>
  </w:style>
  <w:style w:type="paragraph" w:customStyle="1" w:styleId="Indentcorptext2">
    <w:name w:val="Indent corp text 2"/>
    <w:basedOn w:val="Normal"/>
    <w:rsid w:val="00CD6511"/>
    <w:pPr>
      <w:spacing w:after="120" w:line="480" w:lineRule="auto"/>
      <w:ind w:left="283"/>
    </w:pPr>
    <w:rPr>
      <w:rFonts w:ascii="Arial" w:hAnsi="Arial" w:cs="Arial"/>
    </w:rPr>
  </w:style>
  <w:style w:type="paragraph" w:customStyle="1" w:styleId="TableContents">
    <w:name w:val="Table Contents"/>
    <w:basedOn w:val="Normal"/>
    <w:rsid w:val="00CD6511"/>
    <w:pPr>
      <w:suppressLineNumbers/>
    </w:pPr>
  </w:style>
  <w:style w:type="paragraph" w:customStyle="1" w:styleId="TableHeading">
    <w:name w:val="Table Heading"/>
    <w:basedOn w:val="TableContents"/>
    <w:rsid w:val="00CD651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>Marian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creator>User</dc:creator>
  <cp:lastModifiedBy>Machine</cp:lastModifiedBy>
  <cp:revision>23</cp:revision>
  <cp:lastPrinted>2016-06-07T08:56:00Z</cp:lastPrinted>
  <dcterms:created xsi:type="dcterms:W3CDTF">2017-04-30T05:46:00Z</dcterms:created>
  <dcterms:modified xsi:type="dcterms:W3CDTF">2018-06-03T16:47:00Z</dcterms:modified>
</cp:coreProperties>
</file>